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477CF">
      <w:pPr>
        <w:rPr>
          <w:rFonts w:hint="eastAsia" w:ascii="方正书宋_GBK" w:hAnsi="方正书宋_GBK" w:eastAsia="黑体"/>
          <w:color w:val="000000"/>
          <w:lang w:val="en-US" w:eastAsia="zh-CN"/>
        </w:rPr>
      </w:pPr>
      <w:r>
        <w:rPr>
          <w:rFonts w:hint="eastAsia" w:ascii="方正书宋_GBK" w:hAnsi="方正书宋_GBK" w:eastAsia="黑体"/>
          <w:color w:val="000000"/>
        </w:rPr>
        <w:t>附件</w:t>
      </w:r>
      <w:r>
        <w:rPr>
          <w:rFonts w:hint="eastAsia" w:ascii="方正书宋_GBK" w:hAnsi="方正书宋_GBK" w:eastAsia="黑体"/>
          <w:color w:val="000000"/>
          <w:lang w:val="en-US" w:eastAsia="zh-CN"/>
        </w:rPr>
        <w:t>3</w:t>
      </w:r>
      <w:bookmarkStart w:id="0" w:name="_GoBack"/>
      <w:bookmarkEnd w:id="0"/>
    </w:p>
    <w:p w14:paraId="21D459A3">
      <w:pPr>
        <w:ind w:firstLine="632"/>
        <w:jc w:val="left"/>
        <w:rPr>
          <w:rFonts w:ascii="仿宋_GB2312" w:hAnsi="宋体"/>
          <w:color w:val="000000"/>
        </w:rPr>
      </w:pPr>
    </w:p>
    <w:p w14:paraId="7FEBF26B">
      <w:pPr>
        <w:snapToGrid w:val="0"/>
        <w:spacing w:line="264" w:lineRule="auto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各县（市、区）人社职称管理部门</w:t>
      </w:r>
    </w:p>
    <w:p w14:paraId="7A84FADF">
      <w:pPr>
        <w:snapToGrid w:val="0"/>
        <w:spacing w:line="264" w:lineRule="auto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地址及联系电话</w:t>
      </w:r>
    </w:p>
    <w:p w14:paraId="757227C9">
      <w:pPr>
        <w:snapToGrid w:val="0"/>
        <w:spacing w:line="144" w:lineRule="auto"/>
        <w:ind w:firstLine="640" w:firstLineChars="200"/>
        <w:rPr>
          <w:rFonts w:ascii="CESI宋体-GB2312" w:hAnsi="CESI宋体-GB2312" w:eastAsia="方正小标宋简体" w:cs="方正小标宋简体"/>
          <w:color w:val="000000"/>
          <w:szCs w:val="32"/>
        </w:rPr>
      </w:pPr>
    </w:p>
    <w:p w14:paraId="5A5BE0F9">
      <w:pPr>
        <w:numPr>
          <w:ilvl w:val="0"/>
          <w:numId w:val="1"/>
        </w:numPr>
        <w:ind w:firstLine="640" w:firstLineChars="200"/>
        <w:rPr>
          <w:rFonts w:ascii="CESI宋体-GB2312" w:hAnsi="CESI宋体-GB2312" w:eastAsia="CESI黑体-GB2312" w:cs="CESI黑体-GB2312"/>
          <w:color w:val="000000"/>
          <w:szCs w:val="32"/>
        </w:rPr>
      </w:pPr>
      <w:r>
        <w:rPr>
          <w:rFonts w:hint="eastAsia" w:ascii="CESI宋体-GB2312" w:hAnsi="CESI宋体-GB2312" w:eastAsia="CESI黑体-GB2312" w:cs="CESI黑体-GB2312"/>
          <w:color w:val="000000"/>
          <w:szCs w:val="32"/>
        </w:rPr>
        <w:t>陕州区</w:t>
      </w:r>
    </w:p>
    <w:p w14:paraId="10CF6C96">
      <w:pPr>
        <w:ind w:firstLine="632"/>
        <w:rPr>
          <w:rFonts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地址：三门峡市陕州区陕州大道中段人力资源和社会保障局</w:t>
      </w:r>
    </w:p>
    <w:p w14:paraId="0D041667">
      <w:pPr>
        <w:ind w:firstLine="632"/>
        <w:rPr>
          <w:rFonts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联系电话：3834546</w:t>
      </w:r>
    </w:p>
    <w:p w14:paraId="387A1F7B">
      <w:pPr>
        <w:ind w:left="640" w:leftChars="200"/>
        <w:rPr>
          <w:rFonts w:ascii="CESI宋体-GB2312" w:hAnsi="CESI宋体-GB2312" w:eastAsia="CESI黑体-GB2312" w:cs="CESI黑体-GB2312"/>
          <w:color w:val="000000"/>
          <w:szCs w:val="32"/>
        </w:rPr>
      </w:pPr>
      <w:r>
        <w:rPr>
          <w:rFonts w:hint="eastAsia" w:ascii="CESI宋体-GB2312" w:hAnsi="CESI宋体-GB2312" w:eastAsia="CESI黑体-GB2312" w:cs="CESI黑体-GB2312"/>
          <w:color w:val="000000"/>
          <w:szCs w:val="32"/>
        </w:rPr>
        <w:t>二、湖滨区</w:t>
      </w:r>
    </w:p>
    <w:p w14:paraId="3806E95E">
      <w:pPr>
        <w:ind w:firstLine="632"/>
        <w:rPr>
          <w:rFonts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地址：三门峡市湖滨区黄河东路16号</w:t>
      </w:r>
    </w:p>
    <w:p w14:paraId="0A846371">
      <w:pPr>
        <w:ind w:firstLine="632"/>
        <w:rPr>
          <w:rFonts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联系电话：2953638、2953559</w:t>
      </w:r>
    </w:p>
    <w:p w14:paraId="2C368A1E">
      <w:pPr>
        <w:ind w:firstLine="640" w:firstLineChars="200"/>
        <w:rPr>
          <w:rFonts w:ascii="CESI宋体-GB2312" w:hAnsi="CESI宋体-GB2312" w:eastAsia="CESI黑体-GB2312" w:cs="CESI黑体-GB2312"/>
          <w:color w:val="000000"/>
          <w:szCs w:val="32"/>
        </w:rPr>
      </w:pPr>
      <w:r>
        <w:rPr>
          <w:rFonts w:hint="eastAsia" w:ascii="CESI宋体-GB2312" w:hAnsi="CESI宋体-GB2312" w:eastAsia="CESI黑体-GB2312" w:cs="CESI黑体-GB2312"/>
          <w:color w:val="000000"/>
          <w:szCs w:val="32"/>
        </w:rPr>
        <w:t>三、义马市</w:t>
      </w:r>
    </w:p>
    <w:p w14:paraId="2D6059F3">
      <w:pPr>
        <w:ind w:firstLine="632"/>
        <w:rPr>
          <w:rFonts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地址：义马市鸿庆路与千秋路交叉口劳动大厦508</w:t>
      </w:r>
    </w:p>
    <w:p w14:paraId="5468BEC3">
      <w:pPr>
        <w:ind w:firstLine="632"/>
        <w:rPr>
          <w:rFonts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联系电话：2200298</w:t>
      </w:r>
    </w:p>
    <w:p w14:paraId="71D2BBE8">
      <w:pPr>
        <w:numPr>
          <w:ilvl w:val="0"/>
          <w:numId w:val="2"/>
        </w:numPr>
        <w:ind w:firstLine="640" w:firstLineChars="200"/>
        <w:rPr>
          <w:rFonts w:ascii="CESI宋体-GB2312" w:hAnsi="CESI宋体-GB2312" w:eastAsia="CESI黑体-GB2312" w:cs="CESI黑体-GB2312"/>
          <w:color w:val="000000"/>
          <w:szCs w:val="32"/>
        </w:rPr>
      </w:pPr>
      <w:r>
        <w:rPr>
          <w:rFonts w:hint="eastAsia" w:ascii="CESI宋体-GB2312" w:hAnsi="CESI宋体-GB2312" w:eastAsia="CESI黑体-GB2312" w:cs="CESI黑体-GB2312"/>
          <w:color w:val="000000"/>
          <w:szCs w:val="32"/>
        </w:rPr>
        <w:t xml:space="preserve">卢氏县 </w:t>
      </w:r>
    </w:p>
    <w:p w14:paraId="2A3CAD38">
      <w:pPr>
        <w:ind w:firstLine="632"/>
        <w:rPr>
          <w:rFonts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地址：卢氏县解放路东段人社局</w:t>
      </w:r>
    </w:p>
    <w:p w14:paraId="71C4006D">
      <w:pPr>
        <w:ind w:firstLine="632"/>
        <w:rPr>
          <w:rFonts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联系电话：7878702</w:t>
      </w:r>
    </w:p>
    <w:p w14:paraId="2EB4C787">
      <w:pPr>
        <w:numPr>
          <w:ilvl w:val="0"/>
          <w:numId w:val="2"/>
        </w:numPr>
        <w:ind w:firstLine="640" w:firstLineChars="200"/>
        <w:rPr>
          <w:rFonts w:ascii="CESI宋体-GB2312" w:hAnsi="CESI宋体-GB2312" w:eastAsia="CESI黑体-GB2312" w:cs="CESI黑体-GB2312"/>
          <w:color w:val="000000"/>
          <w:szCs w:val="32"/>
        </w:rPr>
      </w:pPr>
      <w:r>
        <w:rPr>
          <w:rFonts w:hint="eastAsia" w:ascii="CESI宋体-GB2312" w:hAnsi="CESI宋体-GB2312" w:eastAsia="CESI黑体-GB2312" w:cs="CESI黑体-GB2312"/>
          <w:color w:val="000000"/>
          <w:szCs w:val="32"/>
        </w:rPr>
        <w:t>渑池县</w:t>
      </w:r>
    </w:p>
    <w:p w14:paraId="5C29617C">
      <w:pPr>
        <w:ind w:firstLine="640" w:firstLineChars="200"/>
        <w:rPr>
          <w:rFonts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地址：渑池县黄河路与桥东路交叉口北100米渑池县人社局303</w:t>
      </w:r>
    </w:p>
    <w:p w14:paraId="229A9A8A">
      <w:pPr>
        <w:ind w:left="640" w:leftChars="200"/>
        <w:rPr>
          <w:rFonts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联系电话：4812257</w:t>
      </w:r>
    </w:p>
    <w:p w14:paraId="5C7B8DD1">
      <w:pPr>
        <w:ind w:firstLine="640" w:firstLineChars="200"/>
        <w:rPr>
          <w:rFonts w:ascii="CESI宋体-GB2312" w:hAnsi="CESI宋体-GB2312" w:eastAsia="CESI黑体-GB2312" w:cs="CESI黑体-GB2312"/>
          <w:color w:val="000000"/>
          <w:szCs w:val="32"/>
        </w:rPr>
      </w:pPr>
      <w:r>
        <w:rPr>
          <w:rFonts w:hint="eastAsia" w:ascii="CESI宋体-GB2312" w:hAnsi="CESI宋体-GB2312" w:eastAsia="CESI黑体-GB2312" w:cs="CESI黑体-GB2312"/>
          <w:color w:val="000000"/>
          <w:szCs w:val="32"/>
        </w:rPr>
        <w:t>六、灵宝市</w:t>
      </w:r>
    </w:p>
    <w:p w14:paraId="440C774A">
      <w:pPr>
        <w:ind w:firstLine="640" w:firstLineChars="200"/>
        <w:rPr>
          <w:rFonts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地址：灵宝市尹溪路中段人力资源和社会保障局专技科</w:t>
      </w:r>
    </w:p>
    <w:p w14:paraId="6C5743AD">
      <w:pPr>
        <w:ind w:firstLine="640" w:firstLineChars="200"/>
        <w:rPr>
          <w:rFonts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联系电话：8864909</w:t>
      </w:r>
    </w:p>
    <w:p w14:paraId="5859ACCC">
      <w:pPr>
        <w:ind w:firstLine="640" w:firstLineChars="200"/>
        <w:rPr>
          <w:rFonts w:ascii="CESI宋体-GB2312" w:hAnsi="CESI宋体-GB2312" w:eastAsia="CESI黑体-GB2312" w:cs="CESI黑体-GB2312"/>
          <w:color w:val="000000"/>
          <w:szCs w:val="32"/>
        </w:rPr>
      </w:pPr>
      <w:r>
        <w:rPr>
          <w:rFonts w:hint="eastAsia" w:ascii="CESI宋体-GB2312" w:hAnsi="CESI宋体-GB2312" w:eastAsia="CESI黑体-GB2312" w:cs="CESI黑体-GB2312"/>
          <w:color w:val="000000"/>
          <w:szCs w:val="32"/>
        </w:rPr>
        <w:t>七、示范区</w:t>
      </w:r>
    </w:p>
    <w:p w14:paraId="6BD6DEEB">
      <w:pPr>
        <w:ind w:firstLine="640" w:firstLineChars="200"/>
        <w:rPr>
          <w:rFonts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地址：三门峡市城乡一体化示范区管理委员会419</w:t>
      </w:r>
    </w:p>
    <w:p w14:paraId="0154C82E">
      <w:pPr>
        <w:ind w:left="640" w:leftChars="200"/>
        <w:rPr>
          <w:rFonts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联系电话：2751976</w:t>
      </w:r>
    </w:p>
    <w:p w14:paraId="2E004124">
      <w:pPr>
        <w:ind w:firstLine="640" w:firstLineChars="200"/>
        <w:rPr>
          <w:rFonts w:ascii="CESI宋体-GB2312" w:hAnsi="CESI宋体-GB2312" w:eastAsia="CESI黑体-GB2312" w:cs="CESI黑体-GB2312"/>
          <w:color w:val="000000"/>
          <w:szCs w:val="32"/>
        </w:rPr>
      </w:pPr>
      <w:r>
        <w:rPr>
          <w:rFonts w:hint="eastAsia" w:ascii="CESI宋体-GB2312" w:hAnsi="CESI宋体-GB2312" w:eastAsia="CESI黑体-GB2312" w:cs="CESI黑体-GB2312"/>
          <w:color w:val="000000"/>
          <w:szCs w:val="32"/>
        </w:rPr>
        <w:t>八、开发区</w:t>
      </w:r>
    </w:p>
    <w:p w14:paraId="3E4E043B">
      <w:pPr>
        <w:ind w:firstLine="640" w:firstLineChars="200"/>
        <w:rPr>
          <w:rFonts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地址：三门峡市崤山路西段43号院</w:t>
      </w:r>
    </w:p>
    <w:p w14:paraId="1DBB136A">
      <w:pPr>
        <w:ind w:left="640" w:leftChars="200"/>
        <w:rPr>
          <w:rFonts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联系电话：2266929</w:t>
      </w:r>
    </w:p>
    <w:p w14:paraId="0C7FAD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宋体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3F1510"/>
    <w:multiLevelType w:val="singleLevel"/>
    <w:tmpl w:val="CF3F151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6B924A"/>
    <w:multiLevelType w:val="singleLevel"/>
    <w:tmpl w:val="F76B92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DA4NzJhYjFlZTIzYjZlNWVjMDM4MmVlMTgxZjUifQ=="/>
  </w:docVars>
  <w:rsids>
    <w:rsidRoot w:val="005E0A71"/>
    <w:rsid w:val="00041062"/>
    <w:rsid w:val="00296505"/>
    <w:rsid w:val="005D267F"/>
    <w:rsid w:val="005E0A71"/>
    <w:rsid w:val="00703304"/>
    <w:rsid w:val="0084483E"/>
    <w:rsid w:val="0482068E"/>
    <w:rsid w:val="0676605E"/>
    <w:rsid w:val="117874EE"/>
    <w:rsid w:val="168C6C80"/>
    <w:rsid w:val="18F1575A"/>
    <w:rsid w:val="1A7A7DDB"/>
    <w:rsid w:val="1CFC5477"/>
    <w:rsid w:val="21345BCE"/>
    <w:rsid w:val="2338088B"/>
    <w:rsid w:val="248A4000"/>
    <w:rsid w:val="288325A9"/>
    <w:rsid w:val="2B18613F"/>
    <w:rsid w:val="2C1F083A"/>
    <w:rsid w:val="2C655F30"/>
    <w:rsid w:val="30E35071"/>
    <w:rsid w:val="330142AD"/>
    <w:rsid w:val="37F4771F"/>
    <w:rsid w:val="3DC56D68"/>
    <w:rsid w:val="3E111FAD"/>
    <w:rsid w:val="405D3199"/>
    <w:rsid w:val="42FA5706"/>
    <w:rsid w:val="43C62F78"/>
    <w:rsid w:val="46A529C4"/>
    <w:rsid w:val="4C885B30"/>
    <w:rsid w:val="4DA5369B"/>
    <w:rsid w:val="51B87E1F"/>
    <w:rsid w:val="56682C5A"/>
    <w:rsid w:val="568B4B9B"/>
    <w:rsid w:val="5C3832B0"/>
    <w:rsid w:val="5F386D8E"/>
    <w:rsid w:val="63770981"/>
    <w:rsid w:val="66EA7AAC"/>
    <w:rsid w:val="6D373157"/>
    <w:rsid w:val="70652E56"/>
    <w:rsid w:val="78882890"/>
    <w:rsid w:val="7C517C20"/>
    <w:rsid w:val="7DF9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336</Characters>
  <Lines>2</Lines>
  <Paragraphs>1</Paragraphs>
  <TotalTime>14</TotalTime>
  <ScaleCrop>false</ScaleCrop>
  <LinksUpToDate>false</LinksUpToDate>
  <CharactersWithSpaces>337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2023-07-11T10:17:00Z</dcterms:created>
  <dc:creator>Administrator</dc:creator>
  <cp:lastModifiedBy>zjk</cp:lastModifiedBy>
  <cp:lastPrinted>2024-08-14T07:16:00Z</cp:lastPrinted>
  <dcterms:modified xsi:type="dcterms:W3CDTF">2024-08-20T01:33:05Z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EB7F994565064B848C6BD7639D9EBCCC_13</vt:lpwstr>
  </property>
</Properties>
</file>