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三门峡市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2023年度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初步审核认为符合申请失业保险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稳岗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返还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条件的企业名单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（第二批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100家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中国农业银行股份有限公司三门峡崤山支行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中国水利水电第十一工程局有限公司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三门峡化工机械有限公司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河南天方建设工程有限公司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三门峡电熔刚玉有限责任公司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三门峡市粮食局直属仓库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中国石化销售股份有限公司河南三门峡石油分公司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三门峡市汽车运输有限责任公司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三门峡仪电有限责任公司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三门峡大鹏酒店有限公司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三门峡市老年医院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三门峡黄河明珠（集团）有限公司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河南金渠黄金股份有限公司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三门峡金渠集团有限公司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河南高速公路发展有限责任公司三门峡分公司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三门峡银河电子科技有限公司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三门峡龙来兴业有限公司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三门峡湖滨纺织品商场有限责任公司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郑州太古可口可乐饮料有限公司三门峡营业所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泰康人寿保险有限责任公司河南三门峡中心支公司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天安财产保险股份有限公司三门峡中心支公司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中国太平洋人寿保险股份有限公司三门峡中心支公司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河南大盛钢筘有限公司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三门峡宇龙纺织器材有限责任公司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三门峡市万福伟业贸易有限公司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三门峡齐天有色金属有限公司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三门峡神宝耐火材料有限责任公司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郑州肯德基有限公司三门峡万达餐厅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三门峡明珠电冶有限公司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三门峡华意机械有限公司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都邦财产保险股份有限公司河南分公司三门峡营销服务部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三门峡大张百货有限公司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三门峡市地质矿产事务所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长城人寿保险股份有限公司三门峡中心支公司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三门峡市宏基机械有限公司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三门峡中原精密有限公司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河南张仲景大药房股份有限公司三门峡中心店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三门峡市三联热力有限公司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三门峡华为医药零售连锁有限公司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三门峡威顺汽车服务有限公司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三门峡市正太矿山技术服务有限公司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中国广电河南网络有限公司三门峡市分公司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河南精彩云传媒有限责任公司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河南华盛医疗器械有限公司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三门峡新时代精英学校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三门峡嘉瑞建材有限公司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三门峡通和汽车运输有限公司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河南万宏新能源工程有限公司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河南英莱特医疗器械销售有限公司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河南铭瀚建筑劳务有限公司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三门峡市丽见美健康管理有限责任公司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三门峡天鹅城酒店管理集团有限公司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三门峡卓越电气有限公司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河南天行房地产价格评估有限公司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三门峡市恒源道路工程有限公司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中国黄金集团三门峡中原金银制品有限公司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三门峡市文化旅游交通发展集团有限公司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河南嘉轩信息工程有限公司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三门峡明珠物业服务有限公司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河南和康工程技术有限公司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三门峡市陕州区靓彩照相馆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郑州万达电影城有限公司三门峡分公司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航天信息河南有限公司三门峡分公司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三门峡新未来汽车销售服务有限公司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三门峡威佳东顺汽车销售服务有限公司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河南文博会展服务有限公司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三门峡中油中泰能源有限公司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三门峡崤云信息服务股份有限公司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三门峡市国道三一零南移项目建设管理有限公司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三门峡市三水市政工程有限公司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中誉恒信工程咨询有限公司三门峡分公司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河南甘棠律师事务所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三门峡崤云安全服务有限公司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河南祖权建筑工程有限公司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三门峡美新电器销售有限公司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三门峡市巨牛信息技术服务有限公司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北京必胜客比萨饼有限公司三门峡梦之城餐厅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三门峡盈润食品有限公司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三门峡京环环境服务有限公司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三门峡市交通投资发展有限公司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河南惠德工程咨询有限公司三门峡分公司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河南康华工程管理有限公司三门峡分公司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三门峡天成建筑劳务分包有限公司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中国铁塔股份有限公司三门峡市分公司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河南鸿城建筑工程有限公司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中南金尚环境工程有限公司三门峡分公司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三门峡云测科技有限公司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河南景吉人防设备有限公司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河南三耐磨料有限公司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三门峡检验检疫试验区投资建设有限责任公司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三门峡市旺达汽车贸易有限公司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三门峡市盛祥汽车贸易有限公司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三门峡中砥钢结构工程有限公司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河南宏宇交通设施销售有限公司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河南飞翔交通设施有限公司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智博国际工程咨询有限公司三门峡分公司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三门峡市盛文优路科技有限公司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三门峡市放心食品有限公司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三门峡市交投机动车检测有限公司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河南省天然气管网三伊有限公司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9AE355-DDB2-45AF-B51D-AEB2DC7E883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2732332-50A3-4B23-B00B-9549402B3E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54CEE57-DE9F-4A7D-A909-A1E7A38B9A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0000000"/>
    <w:rsid w:val="122143E3"/>
    <w:rsid w:val="167D232D"/>
    <w:rsid w:val="18FE42A3"/>
    <w:rsid w:val="22BC2D1B"/>
    <w:rsid w:val="2A6A0BB8"/>
    <w:rsid w:val="37687280"/>
    <w:rsid w:val="387A7D6B"/>
    <w:rsid w:val="3DD76F82"/>
    <w:rsid w:val="3F8248A1"/>
    <w:rsid w:val="483775FB"/>
    <w:rsid w:val="74BB4EF4"/>
    <w:rsid w:val="77C9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1490</Words>
  <Characters>1495</Characters>
  <Lines>0</Lines>
  <Paragraphs>0</Paragraphs>
  <TotalTime>16</TotalTime>
  <ScaleCrop>false</ScaleCrop>
  <LinksUpToDate>false</LinksUpToDate>
  <CharactersWithSpaces>1495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2023-09-07T00:37:00Z</dcterms:created>
  <dc:creator>Administrator.SD-20190416PFEQ</dc:creator>
  <cp:lastModifiedBy>Administrator</cp:lastModifiedBy>
  <dcterms:modified xsi:type="dcterms:W3CDTF">2023-09-07T03:20:20Z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FE73BF20ACD44E939C9AE7C1A12B360E_13</vt:lpwstr>
  </property>
</Properties>
</file>