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FA2748">
      <w:pPr>
        <w:jc w:val="center"/>
        <w:rPr>
          <w:rFonts w:ascii="黑体" w:eastAsia="黑体" w:hAnsi="黑体" w:cs="黑体"/>
          <w:sz w:val="52"/>
          <w:szCs w:val="52"/>
        </w:rPr>
      </w:pPr>
      <w:r>
        <w:rPr>
          <w:rFonts w:ascii="黑体" w:eastAsia="黑体" w:hAnsi="黑体" w:cs="黑体" w:hint="eastAsia"/>
          <w:sz w:val="52"/>
          <w:szCs w:val="52"/>
        </w:rPr>
        <w:t>2021年度</w:t>
      </w:r>
    </w:p>
    <w:p w:rsidR="00AF2B18" w:rsidRDefault="00FA2748">
      <w:pPr>
        <w:jc w:val="center"/>
        <w:rPr>
          <w:rFonts w:ascii="黑体" w:eastAsia="黑体" w:hAnsi="黑体" w:cs="黑体"/>
          <w:sz w:val="52"/>
          <w:szCs w:val="52"/>
        </w:rPr>
      </w:pPr>
      <w:r>
        <w:rPr>
          <w:rFonts w:ascii="黑体" w:eastAsia="黑体" w:hAnsi="黑体" w:cs="黑体" w:hint="eastAsia"/>
          <w:sz w:val="52"/>
          <w:szCs w:val="52"/>
        </w:rPr>
        <w:t>三门峡市</w:t>
      </w:r>
      <w:r w:rsidR="007F55C0">
        <w:rPr>
          <w:rFonts w:ascii="黑体" w:eastAsia="黑体" w:hAnsi="黑体" w:cs="黑体" w:hint="eastAsia"/>
          <w:sz w:val="52"/>
          <w:szCs w:val="52"/>
        </w:rPr>
        <w:t>创业贷款担保中心</w:t>
      </w:r>
      <w:r>
        <w:rPr>
          <w:rFonts w:ascii="黑体" w:eastAsia="黑体" w:hAnsi="黑体" w:cs="黑体" w:hint="eastAsia"/>
          <w:sz w:val="52"/>
          <w:szCs w:val="52"/>
        </w:rPr>
        <w:t>部门决算</w:t>
      </w:r>
    </w:p>
    <w:p w:rsidR="00AF2B18" w:rsidRDefault="00AF2B18">
      <w:pPr>
        <w:jc w:val="center"/>
        <w:rPr>
          <w:rFonts w:ascii="黑体" w:eastAsia="黑体" w:hAnsi="黑体" w:cs="黑体"/>
          <w:sz w:val="52"/>
          <w:szCs w:val="52"/>
        </w:rPr>
      </w:pPr>
    </w:p>
    <w:p w:rsidR="00AF2B18" w:rsidRDefault="00AF2B18">
      <w:pPr>
        <w:jc w:val="center"/>
        <w:rPr>
          <w:rFonts w:ascii="黑体" w:eastAsia="黑体" w:hAnsi="黑体" w:cs="黑体"/>
          <w:sz w:val="52"/>
          <w:szCs w:val="52"/>
        </w:rPr>
      </w:pPr>
    </w:p>
    <w:p w:rsidR="00AF2B18" w:rsidRDefault="00AF2B18">
      <w:pPr>
        <w:jc w:val="center"/>
        <w:rPr>
          <w:rFonts w:ascii="黑体" w:eastAsia="黑体" w:hAnsi="黑体" w:cs="黑体"/>
          <w:sz w:val="52"/>
          <w:szCs w:val="52"/>
        </w:rPr>
      </w:pPr>
    </w:p>
    <w:p w:rsidR="00AF2B18" w:rsidRDefault="00AF2B18">
      <w:pPr>
        <w:jc w:val="center"/>
        <w:rPr>
          <w:rFonts w:ascii="黑体" w:eastAsia="黑体" w:hAnsi="黑体" w:cs="黑体"/>
          <w:sz w:val="52"/>
          <w:szCs w:val="52"/>
        </w:rPr>
      </w:pPr>
    </w:p>
    <w:p w:rsidR="00AF2B18" w:rsidRDefault="00AF2B18">
      <w:pPr>
        <w:jc w:val="center"/>
        <w:rPr>
          <w:rFonts w:ascii="黑体" w:eastAsia="黑体" w:hAnsi="黑体" w:cs="黑体"/>
          <w:sz w:val="52"/>
          <w:szCs w:val="52"/>
        </w:rPr>
      </w:pPr>
    </w:p>
    <w:p w:rsidR="00AF2B18" w:rsidRDefault="00AF2B18">
      <w:pPr>
        <w:jc w:val="center"/>
        <w:rPr>
          <w:rFonts w:ascii="黑体" w:eastAsia="黑体" w:hAnsi="黑体" w:cs="黑体"/>
          <w:sz w:val="52"/>
          <w:szCs w:val="52"/>
        </w:rPr>
      </w:pPr>
    </w:p>
    <w:p w:rsidR="00AF2B18" w:rsidRDefault="00FA2748">
      <w:pPr>
        <w:jc w:val="center"/>
        <w:rPr>
          <w:rFonts w:ascii="黑体" w:eastAsia="黑体" w:hAnsi="黑体" w:cs="黑体"/>
          <w:sz w:val="32"/>
          <w:szCs w:val="32"/>
        </w:rPr>
      </w:pPr>
      <w:r>
        <w:rPr>
          <w:rFonts w:ascii="黑体" w:eastAsia="黑体" w:hAnsi="黑体" w:cs="黑体" w:hint="eastAsia"/>
          <w:sz w:val="32"/>
          <w:szCs w:val="32"/>
        </w:rPr>
        <w:t>二〇二二年十月八日</w:t>
      </w:r>
      <w:bookmarkStart w:id="0" w:name="_GoBack"/>
      <w:bookmarkEnd w:id="0"/>
    </w:p>
    <w:p w:rsidR="00AF2B18" w:rsidRDefault="00AF2B18">
      <w:pPr>
        <w:jc w:val="center"/>
        <w:rPr>
          <w:rFonts w:ascii="黑体" w:eastAsia="黑体" w:hAnsi="黑体" w:cs="黑体"/>
          <w:sz w:val="32"/>
          <w:szCs w:val="32"/>
        </w:rPr>
      </w:pPr>
    </w:p>
    <w:p w:rsidR="00AF2B18" w:rsidRDefault="00AF2B18">
      <w:pPr>
        <w:jc w:val="center"/>
        <w:rPr>
          <w:rFonts w:ascii="黑体" w:eastAsia="黑体" w:hAnsi="黑体" w:cs="黑体"/>
          <w:sz w:val="32"/>
          <w:szCs w:val="32"/>
        </w:rPr>
      </w:pPr>
    </w:p>
    <w:p w:rsidR="00AF2B18" w:rsidRDefault="00AF2B18">
      <w:pPr>
        <w:jc w:val="center"/>
        <w:rPr>
          <w:rFonts w:ascii="黑体" w:eastAsia="黑体" w:hAnsi="黑体" w:cs="黑体"/>
          <w:sz w:val="32"/>
          <w:szCs w:val="32"/>
        </w:rPr>
      </w:pPr>
    </w:p>
    <w:p w:rsidR="00AF2B18" w:rsidRDefault="00FA2748">
      <w:pPr>
        <w:jc w:val="center"/>
        <w:rPr>
          <w:rFonts w:ascii="黑体" w:eastAsia="黑体" w:hAnsi="黑体" w:cs="黑体"/>
          <w:sz w:val="36"/>
          <w:szCs w:val="36"/>
        </w:rPr>
      </w:pPr>
      <w:r>
        <w:rPr>
          <w:rFonts w:ascii="黑体" w:eastAsia="黑体" w:hAnsi="黑体" w:cs="黑体" w:hint="eastAsia"/>
          <w:sz w:val="36"/>
          <w:szCs w:val="36"/>
        </w:rPr>
        <w:t>目　　录</w:t>
      </w:r>
    </w:p>
    <w:p w:rsidR="00AF2B18" w:rsidRDefault="00FA2748">
      <w:pPr>
        <w:jc w:val="left"/>
        <w:rPr>
          <w:rFonts w:ascii="黑体" w:eastAsia="黑体" w:hAnsi="黑体" w:cs="黑体"/>
          <w:sz w:val="32"/>
          <w:szCs w:val="32"/>
        </w:rPr>
      </w:pPr>
      <w:r>
        <w:rPr>
          <w:rFonts w:ascii="黑体" w:eastAsia="黑体" w:hAnsi="黑体" w:cs="黑体" w:hint="eastAsia"/>
          <w:sz w:val="32"/>
          <w:szCs w:val="32"/>
        </w:rPr>
        <w:t>第一部分　三门峡</w:t>
      </w:r>
      <w:r w:rsidR="007F55C0">
        <w:rPr>
          <w:rFonts w:ascii="黑体" w:eastAsia="黑体" w:hAnsi="黑体" w:cs="黑体" w:hint="eastAsia"/>
          <w:sz w:val="32"/>
          <w:szCs w:val="32"/>
        </w:rPr>
        <w:t>市创业贷款担保</w:t>
      </w:r>
      <w:r>
        <w:rPr>
          <w:rFonts w:ascii="黑体" w:eastAsia="黑体" w:hAnsi="黑体" w:cs="黑体" w:hint="eastAsia"/>
          <w:sz w:val="32"/>
          <w:szCs w:val="32"/>
        </w:rPr>
        <w:t>中心概况</w:t>
      </w:r>
    </w:p>
    <w:p w:rsidR="00AF2B18" w:rsidRDefault="00FA2748">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AF2B18" w:rsidRDefault="00FA2748">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AF2B18" w:rsidRDefault="00FA2748">
      <w:pPr>
        <w:jc w:val="left"/>
        <w:rPr>
          <w:rFonts w:ascii="黑体" w:eastAsia="黑体" w:hAnsi="黑体" w:cs="黑体"/>
          <w:sz w:val="32"/>
          <w:szCs w:val="32"/>
        </w:rPr>
      </w:pPr>
      <w:r>
        <w:rPr>
          <w:rFonts w:ascii="黑体" w:eastAsia="黑体" w:hAnsi="黑体" w:cs="黑体" w:hint="eastAsia"/>
          <w:sz w:val="32"/>
          <w:szCs w:val="32"/>
        </w:rPr>
        <w:t>第二部分　　2021年度部门决算表</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二、收入决算表</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三、支出决算表</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AF2B18" w:rsidRDefault="00FA2748">
      <w:pPr>
        <w:jc w:val="left"/>
        <w:rPr>
          <w:rFonts w:ascii="黑体" w:eastAsia="黑体" w:hAnsi="黑体" w:cs="黑体"/>
          <w:sz w:val="32"/>
          <w:szCs w:val="32"/>
        </w:rPr>
      </w:pPr>
      <w:r>
        <w:rPr>
          <w:rFonts w:ascii="黑体" w:eastAsia="黑体" w:hAnsi="黑体" w:cs="黑体" w:hint="eastAsia"/>
          <w:sz w:val="32"/>
          <w:szCs w:val="32"/>
        </w:rPr>
        <w:t>第三部分　　2021年度部门决算情况说明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w:t>
      </w:r>
      <w:r>
        <w:rPr>
          <w:rFonts w:ascii="宋体" w:hAnsi="宋体" w:cs="宋体" w:hint="eastAsia"/>
          <w:sz w:val="32"/>
          <w:szCs w:val="32"/>
        </w:rPr>
        <w:lastRenderedPageBreak/>
        <w:t>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八、预算绩效情况说明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AF2B18" w:rsidRDefault="00FA2748">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AF2B18" w:rsidRDefault="00FA2748">
      <w:pPr>
        <w:jc w:val="left"/>
        <w:rPr>
          <w:rFonts w:ascii="黑体" w:eastAsia="黑体" w:hAnsi="黑体" w:cs="黑体"/>
          <w:sz w:val="32"/>
          <w:szCs w:val="32"/>
        </w:rPr>
      </w:pPr>
      <w:r>
        <w:rPr>
          <w:rFonts w:ascii="黑体" w:eastAsia="黑体" w:hAnsi="黑体" w:cs="黑体" w:hint="eastAsia"/>
          <w:sz w:val="32"/>
          <w:szCs w:val="32"/>
        </w:rPr>
        <w:t>第四部分　　名词解释</w:t>
      </w:r>
    </w:p>
    <w:p w:rsidR="00AF2B18" w:rsidRDefault="00AF2B18">
      <w:pPr>
        <w:ind w:firstLineChars="200" w:firstLine="640"/>
        <w:jc w:val="left"/>
        <w:rPr>
          <w:rFonts w:ascii="宋体" w:hAnsi="宋体" w:cs="宋体"/>
          <w:sz w:val="32"/>
          <w:szCs w:val="32"/>
        </w:rPr>
      </w:pPr>
    </w:p>
    <w:p w:rsidR="00AF2B18" w:rsidRDefault="00AF2B18">
      <w:pPr>
        <w:jc w:val="left"/>
        <w:rPr>
          <w:rFonts w:ascii="黑体" w:eastAsia="黑体" w:hAnsi="黑体" w:cs="黑体"/>
          <w:sz w:val="32"/>
          <w:szCs w:val="32"/>
        </w:rPr>
        <w:sectPr w:rsidR="00AF2B18">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FA2748">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  三门峡市</w:t>
      </w:r>
      <w:r w:rsidR="007F55C0">
        <w:rPr>
          <w:rFonts w:ascii="黑体" w:eastAsia="黑体" w:hAnsi="黑体" w:cs="黑体" w:hint="eastAsia"/>
          <w:sz w:val="48"/>
          <w:szCs w:val="48"/>
        </w:rPr>
        <w:t>创业贷款担保</w:t>
      </w:r>
      <w:r>
        <w:rPr>
          <w:rFonts w:ascii="黑体" w:eastAsia="黑体" w:hAnsi="黑体" w:cs="黑体" w:hint="eastAsia"/>
          <w:sz w:val="48"/>
          <w:szCs w:val="48"/>
        </w:rPr>
        <w:t>中心概况</w:t>
      </w: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sectPr w:rsidR="00AF2B18">
          <w:pgSz w:w="11906" w:h="16838"/>
          <w:pgMar w:top="1440" w:right="1800" w:bottom="1440" w:left="1800" w:header="720" w:footer="720" w:gutter="0"/>
          <w:pgNumType w:fmt="numberInDash"/>
          <w:cols w:space="720"/>
          <w:docGrid w:type="lines" w:linePitch="312"/>
        </w:sectPr>
      </w:pPr>
    </w:p>
    <w:p w:rsidR="00E0566D" w:rsidRDefault="00FA2748" w:rsidP="00E0566D">
      <w:pPr>
        <w:widowControl/>
        <w:ind w:firstLineChars="200" w:firstLine="640"/>
        <w:jc w:val="left"/>
        <w:outlineLvl w:val="1"/>
        <w:rPr>
          <w:rFonts w:ascii="黑体" w:eastAsia="黑体" w:hAnsi="黑体" w:cs="黑体"/>
          <w:bCs/>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7F55C0" w:rsidRPr="00E0566D" w:rsidRDefault="007F55C0" w:rsidP="00E0566D">
      <w:pPr>
        <w:widowControl/>
        <w:ind w:firstLineChars="200" w:firstLine="640"/>
        <w:jc w:val="left"/>
        <w:outlineLvl w:val="1"/>
        <w:rPr>
          <w:rFonts w:ascii="黑体" w:eastAsia="黑体" w:hAnsi="黑体" w:cs="黑体"/>
          <w:kern w:val="0"/>
          <w:sz w:val="32"/>
          <w:szCs w:val="32"/>
        </w:rPr>
      </w:pPr>
      <w:r w:rsidRPr="004A26C7">
        <w:rPr>
          <w:rFonts w:eastAsia="仿宋_GB2312" w:hint="eastAsia"/>
          <w:sz w:val="32"/>
          <w:szCs w:val="32"/>
        </w:rPr>
        <w:t>三门峡市创业贷款担保中心</w:t>
      </w:r>
      <w:r w:rsidR="00E0566D">
        <w:rPr>
          <w:rFonts w:ascii="仿宋_GB2312" w:eastAsia="仿宋_GB2312" w:hAnsi="仿宋" w:hint="eastAsia"/>
          <w:sz w:val="32"/>
          <w:szCs w:val="32"/>
        </w:rPr>
        <w:t>是</w:t>
      </w:r>
      <w:r w:rsidRPr="004A26C7">
        <w:rPr>
          <w:rFonts w:ascii="仿宋_GB2312" w:eastAsia="仿宋_GB2312" w:hAnsi="仿宋" w:hint="eastAsia"/>
          <w:sz w:val="32"/>
          <w:szCs w:val="32"/>
        </w:rPr>
        <w:t>隶属于三门峡市人力资源和社会保障局二级机构。其主要职责是：</w:t>
      </w:r>
      <w:r w:rsidRPr="004A26C7">
        <w:rPr>
          <w:rFonts w:eastAsia="仿宋_GB2312" w:hint="eastAsia"/>
          <w:sz w:val="32"/>
          <w:szCs w:val="32"/>
        </w:rPr>
        <w:t>组织实施本辖区创业担保贷款工作，对创业担保贷款政策进行宣传解释，对贷款申请人进行资格认定和项目审查，对担保基金管理，对贴息项目认定和贴息资金进行审核，回收和清欠到期贷款以及对逾期贷款进行追缴。</w:t>
      </w:r>
      <w:r w:rsidRPr="004A26C7">
        <w:rPr>
          <w:rFonts w:eastAsia="仿宋_GB2312"/>
          <w:sz w:val="32"/>
          <w:szCs w:val="32"/>
        </w:rPr>
        <w:t xml:space="preserve"> </w:t>
      </w:r>
    </w:p>
    <w:p w:rsidR="00AF2B18" w:rsidRDefault="00FA2748">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7F55C0" w:rsidRPr="004A26C7" w:rsidRDefault="007F55C0" w:rsidP="004A26C7">
      <w:pPr>
        <w:ind w:firstLineChars="200" w:firstLine="640"/>
        <w:rPr>
          <w:rFonts w:ascii="仿宋_GB2312" w:eastAsia="仿宋_GB2312" w:hAnsi="Calibri"/>
          <w:sz w:val="32"/>
          <w:szCs w:val="32"/>
        </w:rPr>
      </w:pPr>
      <w:r w:rsidRPr="004A26C7">
        <w:rPr>
          <w:rFonts w:ascii="仿宋_GB2312" w:eastAsia="仿宋_GB2312" w:hint="eastAsia"/>
          <w:sz w:val="32"/>
          <w:szCs w:val="32"/>
        </w:rPr>
        <w:t>三门峡市创业贷款担保中心成立于2003年11月，属于正科级全供事业单位，事业编制11名，其中设立主任1名，副主任2名。</w:t>
      </w:r>
      <w:r w:rsidRPr="004A26C7">
        <w:rPr>
          <w:rFonts w:ascii="仿宋_GB2312" w:eastAsia="仿宋_GB2312" w:hAnsi="Calibri" w:hint="eastAsia"/>
          <w:sz w:val="32"/>
          <w:szCs w:val="32"/>
        </w:rPr>
        <w:t xml:space="preserve"> </w:t>
      </w:r>
    </w:p>
    <w:p w:rsidR="00AF2B18" w:rsidRPr="007F55C0"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FA2748">
      <w:pPr>
        <w:numPr>
          <w:ilvl w:val="0"/>
          <w:numId w:val="2"/>
        </w:numPr>
        <w:jc w:val="center"/>
        <w:outlineLvl w:val="0"/>
        <w:rPr>
          <w:rFonts w:ascii="黑体" w:eastAsia="黑体" w:hAnsi="黑体" w:cs="黑体"/>
          <w:sz w:val="48"/>
          <w:szCs w:val="48"/>
        </w:rPr>
      </w:pPr>
      <w:r>
        <w:rPr>
          <w:rFonts w:ascii="黑体" w:eastAsia="黑体" w:hAnsi="黑体" w:cs="黑体" w:hint="eastAsia"/>
          <w:sz w:val="48"/>
          <w:szCs w:val="48"/>
        </w:rPr>
        <w:t>2021年度部门决算表</w:t>
      </w:r>
    </w:p>
    <w:p w:rsidR="00AF2B18" w:rsidRDefault="00AF2B18">
      <w:pPr>
        <w:outlineLvl w:val="0"/>
        <w:rPr>
          <w:rFonts w:ascii="黑体" w:eastAsia="黑体" w:hAnsi="黑体" w:cs="黑体"/>
          <w:sz w:val="48"/>
          <w:szCs w:val="48"/>
        </w:rPr>
      </w:pPr>
    </w:p>
    <w:p w:rsidR="00AF2B18" w:rsidRDefault="00FA2748">
      <w:pPr>
        <w:widowControl/>
        <w:ind w:firstLineChars="500" w:firstLine="1400"/>
        <w:jc w:val="left"/>
        <w:rPr>
          <w:rFonts w:ascii="仿宋_GB2312" w:eastAsia="仿宋_GB2312" w:hAnsi="仿宋_GB2312" w:cs="仿宋_GB2312"/>
          <w:sz w:val="32"/>
          <w:szCs w:val="32"/>
          <w:highlight w:val="yellow"/>
        </w:rPr>
        <w:sectPr w:rsidR="00AF2B18">
          <w:pgSz w:w="11906" w:h="16838"/>
          <w:pgMar w:top="1440" w:right="1800" w:bottom="1440" w:left="1800" w:header="720" w:footer="720" w:gutter="0"/>
          <w:pgNumType w:fmt="numberInDash"/>
          <w:cols w:space="720"/>
          <w:docGrid w:type="lines" w:linePitch="312"/>
        </w:sectPr>
      </w:pPr>
      <w:r>
        <w:rPr>
          <w:rFonts w:ascii="黑体" w:eastAsia="黑体" w:hAnsi="宋体" w:cs="黑体"/>
          <w:color w:val="000000"/>
          <w:kern w:val="0"/>
          <w:sz w:val="28"/>
          <w:szCs w:val="28"/>
        </w:rPr>
        <w:t>详见</w:t>
      </w:r>
      <w:r>
        <w:rPr>
          <w:rFonts w:ascii="黑体" w:eastAsia="黑体" w:hAnsi="宋体" w:cs="黑体" w:hint="eastAsia"/>
          <w:color w:val="000000"/>
          <w:kern w:val="0"/>
          <w:sz w:val="28"/>
          <w:szCs w:val="28"/>
        </w:rPr>
        <w:t>附表</w:t>
      </w:r>
    </w:p>
    <w:p w:rsidR="00AF2B18" w:rsidRDefault="00AF2B18">
      <w:pPr>
        <w:widowControl/>
        <w:jc w:val="left"/>
        <w:rPr>
          <w:rFonts w:ascii="黑体" w:eastAsia="黑体" w:hAnsi="宋体" w:cs="宋体"/>
          <w:kern w:val="0"/>
          <w:sz w:val="28"/>
          <w:szCs w:val="28"/>
        </w:rPr>
      </w:pPr>
    </w:p>
    <w:p w:rsidR="00AF2B18" w:rsidRDefault="00AF2B18">
      <w:pPr>
        <w:jc w:val="center"/>
        <w:outlineLvl w:val="0"/>
        <w:rPr>
          <w:rFonts w:ascii="黑体" w:eastAsia="黑体" w:hAnsi="黑体" w:cs="黑体"/>
          <w:sz w:val="48"/>
          <w:szCs w:val="48"/>
        </w:rPr>
      </w:pPr>
    </w:p>
    <w:p w:rsidR="00AF2B18" w:rsidRDefault="00AF2B18">
      <w:pPr>
        <w:jc w:val="center"/>
        <w:outlineLvl w:val="0"/>
        <w:rPr>
          <w:rFonts w:ascii="黑体" w:eastAsia="黑体" w:hAnsi="黑体" w:cs="黑体"/>
          <w:sz w:val="48"/>
          <w:szCs w:val="48"/>
        </w:rPr>
      </w:pPr>
    </w:p>
    <w:p w:rsidR="00AF2B18" w:rsidRDefault="00AF2B18">
      <w:pPr>
        <w:jc w:val="center"/>
        <w:outlineLvl w:val="0"/>
        <w:rPr>
          <w:rFonts w:ascii="黑体" w:eastAsia="黑体" w:hAnsi="黑体" w:cs="黑体"/>
          <w:sz w:val="48"/>
          <w:szCs w:val="48"/>
        </w:rPr>
      </w:pPr>
    </w:p>
    <w:p w:rsidR="00AF2B18" w:rsidRDefault="00AF2B18">
      <w:pPr>
        <w:jc w:val="center"/>
        <w:outlineLvl w:val="0"/>
        <w:rPr>
          <w:rFonts w:ascii="黑体" w:eastAsia="黑体" w:hAnsi="黑体" w:cs="黑体"/>
          <w:sz w:val="48"/>
          <w:szCs w:val="48"/>
        </w:rPr>
      </w:pPr>
    </w:p>
    <w:p w:rsidR="00AF2B18" w:rsidRDefault="00FA2748">
      <w:pPr>
        <w:jc w:val="center"/>
        <w:outlineLvl w:val="0"/>
        <w:rPr>
          <w:rFonts w:ascii="黑体" w:eastAsia="黑体" w:hAnsi="黑体" w:cs="黑体"/>
          <w:sz w:val="48"/>
          <w:szCs w:val="48"/>
        </w:rPr>
      </w:pPr>
      <w:r>
        <w:rPr>
          <w:rFonts w:ascii="黑体" w:eastAsia="黑体" w:hAnsi="黑体" w:cs="黑体" w:hint="eastAsia"/>
          <w:sz w:val="48"/>
          <w:szCs w:val="48"/>
        </w:rPr>
        <w:t>第三部分  2021年度部门决算情况说明</w:t>
      </w:r>
    </w:p>
    <w:p w:rsidR="00AF2B18" w:rsidRDefault="00AF2B18">
      <w:pPr>
        <w:widowControl/>
        <w:jc w:val="left"/>
        <w:rPr>
          <w:rFonts w:ascii="黑体" w:eastAsia="黑体" w:hAnsi="黑体" w:cs="黑体"/>
          <w:sz w:val="48"/>
          <w:szCs w:val="48"/>
        </w:rPr>
        <w:sectPr w:rsidR="00AF2B18">
          <w:pgSz w:w="11906" w:h="16838"/>
          <w:pgMar w:top="1440" w:right="1800" w:bottom="1440" w:left="1800" w:header="720" w:footer="720" w:gutter="0"/>
          <w:pgNumType w:fmt="numberInDash"/>
          <w:cols w:space="720"/>
          <w:docGrid w:type="lines" w:linePitch="312"/>
        </w:sectPr>
      </w:pP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AF2B18" w:rsidRDefault="00FA2748">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2021年度收、支总计均为</w:t>
      </w:r>
      <w:r w:rsidR="007F2257">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万元。与上年度相比，收、支总计各增加</w:t>
      </w:r>
      <w:r w:rsidR="00F63E9E">
        <w:rPr>
          <w:rFonts w:ascii="仿宋_GB2312" w:eastAsia="仿宋_GB2312" w:hAnsi="仿宋_GB2312" w:cs="仿宋_GB2312" w:hint="eastAsia"/>
          <w:sz w:val="32"/>
          <w:szCs w:val="32"/>
        </w:rPr>
        <w:t>431.98</w:t>
      </w:r>
      <w:r>
        <w:rPr>
          <w:rFonts w:ascii="仿宋_GB2312" w:eastAsia="仿宋_GB2312" w:hAnsi="仿宋_GB2312" w:cs="仿宋_GB2312" w:hint="eastAsia"/>
          <w:sz w:val="32"/>
          <w:szCs w:val="32"/>
        </w:rPr>
        <w:t>万元，上涨</w:t>
      </w:r>
      <w:r w:rsidR="00F63E9E">
        <w:rPr>
          <w:rFonts w:ascii="仿宋_GB2312" w:eastAsia="仿宋_GB2312" w:hAnsi="仿宋_GB2312" w:cs="仿宋_GB2312" w:hint="eastAsia"/>
          <w:sz w:val="32"/>
          <w:szCs w:val="32"/>
        </w:rPr>
        <w:t>240.9</w:t>
      </w:r>
      <w:r>
        <w:rPr>
          <w:rFonts w:ascii="仿宋_GB2312" w:eastAsia="仿宋_GB2312" w:hAnsi="仿宋_GB2312" w:cs="仿宋_GB2312" w:hint="eastAsia"/>
          <w:sz w:val="32"/>
          <w:szCs w:val="32"/>
        </w:rPr>
        <w:t>%。主要原因是</w:t>
      </w:r>
      <w:r w:rsidR="00F63E9E" w:rsidRPr="00F63E9E">
        <w:rPr>
          <w:rFonts w:ascii="仿宋_GB2312" w:eastAsia="仿宋_GB2312" w:hAnsi="仿宋_GB2312" w:cs="仿宋_GB2312" w:hint="eastAsia"/>
          <w:sz w:val="32"/>
          <w:szCs w:val="32"/>
        </w:rPr>
        <w:t>本年度新增两名财政全供人员，中央直达</w:t>
      </w:r>
      <w:r w:rsidR="00F63E9E">
        <w:rPr>
          <w:rFonts w:ascii="仿宋_GB2312" w:eastAsia="仿宋_GB2312" w:hAnsi="仿宋_GB2312" w:cs="仿宋_GB2312" w:hint="eastAsia"/>
          <w:sz w:val="32"/>
          <w:szCs w:val="32"/>
        </w:rPr>
        <w:t>贴息</w:t>
      </w:r>
      <w:r w:rsidR="00F63E9E" w:rsidRPr="00F63E9E">
        <w:rPr>
          <w:rFonts w:ascii="仿宋_GB2312" w:eastAsia="仿宋_GB2312" w:hAnsi="仿宋_GB2312" w:cs="仿宋_GB2312" w:hint="eastAsia"/>
          <w:sz w:val="32"/>
          <w:szCs w:val="32"/>
        </w:rPr>
        <w:t>资金通过本中心拨付</w:t>
      </w:r>
      <w:r>
        <w:rPr>
          <w:rFonts w:ascii="仿宋_GB2312" w:eastAsia="仿宋_GB2312" w:hAnsi="仿宋_GB2312" w:cs="仿宋_GB2312" w:hint="eastAsia"/>
          <w:sz w:val="32"/>
          <w:szCs w:val="32"/>
        </w:rPr>
        <w:t>。</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AF2B18" w:rsidRDefault="00FA2748">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2021年度收入合计</w:t>
      </w:r>
      <w:r w:rsidR="00F63E9E">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万元，其中：财政拨款收入</w:t>
      </w:r>
      <w:r w:rsidR="00F63E9E">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万元，占100%；上级补助收入0万元，占0%；事业收入0万元，占0%；经营收入0万元，占0%；附属单位上缴收入0万元，占0%；其他收入0万元，占0%。</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2021年度支出合计</w:t>
      </w:r>
      <w:r w:rsidR="00F63E9E">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万元，其中：基本支出</w:t>
      </w:r>
      <w:r w:rsidR="00F63E9E">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万元，占100%；项目支出0万元，占0%；上缴上级支出0万元，占0%；经营支出0万元，占0%；对附属单位补助支出0万元，占0%。</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F63E9E" w:rsidRDefault="00FA2748" w:rsidP="00F63E9E">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2021年度财政拨款收、支总计均为</w:t>
      </w:r>
      <w:r w:rsidR="00F63E9E">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万元。与上年度相比，财政拨款收、支总计各增加</w:t>
      </w:r>
      <w:r w:rsidR="00F63E9E">
        <w:rPr>
          <w:rFonts w:ascii="仿宋_GB2312" w:eastAsia="仿宋_GB2312" w:hAnsi="仿宋_GB2312" w:cs="仿宋_GB2312" w:hint="eastAsia"/>
          <w:sz w:val="32"/>
          <w:szCs w:val="32"/>
        </w:rPr>
        <w:t>431.98</w:t>
      </w:r>
      <w:r>
        <w:rPr>
          <w:rFonts w:ascii="仿宋_GB2312" w:eastAsia="仿宋_GB2312" w:hAnsi="仿宋_GB2312" w:cs="仿宋_GB2312" w:hint="eastAsia"/>
          <w:sz w:val="32"/>
          <w:szCs w:val="32"/>
        </w:rPr>
        <w:t>万元，上涨</w:t>
      </w:r>
      <w:r w:rsidR="00F63E9E">
        <w:rPr>
          <w:rFonts w:ascii="仿宋_GB2312" w:eastAsia="仿宋_GB2312" w:hAnsi="仿宋_GB2312" w:cs="仿宋_GB2312" w:hint="eastAsia"/>
          <w:sz w:val="32"/>
          <w:szCs w:val="32"/>
        </w:rPr>
        <w:t>240.9</w:t>
      </w:r>
      <w:r>
        <w:rPr>
          <w:rFonts w:ascii="仿宋_GB2312" w:eastAsia="仿宋_GB2312" w:hAnsi="仿宋_GB2312" w:cs="仿宋_GB2312" w:hint="eastAsia"/>
          <w:sz w:val="32"/>
          <w:szCs w:val="32"/>
        </w:rPr>
        <w:t>%。主要原因是</w:t>
      </w:r>
      <w:r w:rsidR="00F63E9E" w:rsidRPr="00F63E9E">
        <w:rPr>
          <w:rFonts w:ascii="仿宋_GB2312" w:eastAsia="仿宋_GB2312" w:hAnsi="仿宋_GB2312" w:cs="仿宋_GB2312" w:hint="eastAsia"/>
          <w:sz w:val="32"/>
          <w:szCs w:val="32"/>
        </w:rPr>
        <w:t>本年度新增两名财政全供人员，中央直达</w:t>
      </w:r>
      <w:r w:rsidR="00F63E9E">
        <w:rPr>
          <w:rFonts w:ascii="仿宋_GB2312" w:eastAsia="仿宋_GB2312" w:hAnsi="仿宋_GB2312" w:cs="仿宋_GB2312" w:hint="eastAsia"/>
          <w:sz w:val="32"/>
          <w:szCs w:val="32"/>
        </w:rPr>
        <w:t>贴息</w:t>
      </w:r>
      <w:r w:rsidR="00F63E9E" w:rsidRPr="00F63E9E">
        <w:rPr>
          <w:rFonts w:ascii="仿宋_GB2312" w:eastAsia="仿宋_GB2312" w:hAnsi="仿宋_GB2312" w:cs="仿宋_GB2312" w:hint="eastAsia"/>
          <w:sz w:val="32"/>
          <w:szCs w:val="32"/>
        </w:rPr>
        <w:t>资金通过本中心拨付</w:t>
      </w:r>
      <w:r w:rsidR="00F63E9E">
        <w:rPr>
          <w:rFonts w:ascii="仿宋_GB2312" w:eastAsia="仿宋_GB2312" w:hAnsi="仿宋_GB2312" w:cs="仿宋_GB2312" w:hint="eastAsia"/>
          <w:sz w:val="32"/>
          <w:szCs w:val="32"/>
        </w:rPr>
        <w:t>。</w:t>
      </w:r>
    </w:p>
    <w:p w:rsidR="00AF2B18" w:rsidRDefault="00FA2748" w:rsidP="00F63E9E">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AF2B18" w:rsidRDefault="00FA2748">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F63E9E" w:rsidRDefault="00FA2748" w:rsidP="00F63E9E">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lastRenderedPageBreak/>
        <w:t>2021年度一般公共预算财政拨款支出</w:t>
      </w:r>
      <w:r w:rsidR="00F63E9E">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万元，占本年支出合计的100%。与上年度相比，一般公共预算财政拨款支出增加</w:t>
      </w:r>
      <w:r w:rsidR="00F63E9E">
        <w:rPr>
          <w:rFonts w:ascii="仿宋_GB2312" w:eastAsia="仿宋_GB2312" w:hAnsi="仿宋_GB2312" w:cs="仿宋_GB2312" w:hint="eastAsia"/>
          <w:sz w:val="32"/>
          <w:szCs w:val="32"/>
        </w:rPr>
        <w:t>431.98</w:t>
      </w:r>
      <w:r>
        <w:rPr>
          <w:rFonts w:ascii="仿宋_GB2312" w:eastAsia="仿宋_GB2312" w:hAnsi="仿宋_GB2312" w:cs="仿宋_GB2312" w:hint="eastAsia"/>
          <w:sz w:val="32"/>
          <w:szCs w:val="32"/>
        </w:rPr>
        <w:t>万元，上涨</w:t>
      </w:r>
      <w:r w:rsidR="00F63E9E">
        <w:rPr>
          <w:rFonts w:ascii="仿宋_GB2312" w:eastAsia="仿宋_GB2312" w:hAnsi="仿宋_GB2312" w:cs="仿宋_GB2312" w:hint="eastAsia"/>
          <w:sz w:val="32"/>
          <w:szCs w:val="32"/>
        </w:rPr>
        <w:t>240.9</w:t>
      </w:r>
      <w:r>
        <w:rPr>
          <w:rFonts w:ascii="仿宋_GB2312" w:eastAsia="仿宋_GB2312" w:hAnsi="仿宋_GB2312" w:cs="仿宋_GB2312" w:hint="eastAsia"/>
          <w:sz w:val="32"/>
          <w:szCs w:val="32"/>
        </w:rPr>
        <w:t>%。主要原因是</w:t>
      </w:r>
      <w:r w:rsidR="00F63E9E" w:rsidRPr="00F63E9E">
        <w:rPr>
          <w:rFonts w:ascii="仿宋_GB2312" w:eastAsia="仿宋_GB2312" w:hAnsi="仿宋_GB2312" w:cs="仿宋_GB2312" w:hint="eastAsia"/>
          <w:sz w:val="32"/>
          <w:szCs w:val="32"/>
        </w:rPr>
        <w:t>本年度新增两名财政全供人员，中央直达</w:t>
      </w:r>
      <w:r w:rsidR="00F63E9E">
        <w:rPr>
          <w:rFonts w:ascii="仿宋_GB2312" w:eastAsia="仿宋_GB2312" w:hAnsi="仿宋_GB2312" w:cs="仿宋_GB2312" w:hint="eastAsia"/>
          <w:sz w:val="32"/>
          <w:szCs w:val="32"/>
        </w:rPr>
        <w:t>贴息</w:t>
      </w:r>
      <w:r w:rsidR="00F63E9E" w:rsidRPr="00F63E9E">
        <w:rPr>
          <w:rFonts w:ascii="仿宋_GB2312" w:eastAsia="仿宋_GB2312" w:hAnsi="仿宋_GB2312" w:cs="仿宋_GB2312" w:hint="eastAsia"/>
          <w:sz w:val="32"/>
          <w:szCs w:val="32"/>
        </w:rPr>
        <w:t>资金通过本中心拨付</w:t>
      </w:r>
      <w:r w:rsidR="00F63E9E">
        <w:rPr>
          <w:rFonts w:ascii="仿宋_GB2312" w:eastAsia="仿宋_GB2312" w:hAnsi="仿宋_GB2312" w:cs="仿宋_GB2312" w:hint="eastAsia"/>
          <w:sz w:val="32"/>
          <w:szCs w:val="32"/>
        </w:rPr>
        <w:t>。</w:t>
      </w:r>
    </w:p>
    <w:p w:rsidR="00AF2B18" w:rsidRDefault="00FA2748" w:rsidP="00F63E9E">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2021年度一般公共预算财政拨款支出</w:t>
      </w:r>
      <w:r w:rsidR="006E3D65">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万元，主要用于以下方面：工资福利支出</w:t>
      </w:r>
      <w:r w:rsidR="006E3D65">
        <w:rPr>
          <w:rFonts w:ascii="仿宋_GB2312" w:eastAsia="仿宋_GB2312" w:hAnsi="仿宋_GB2312" w:cs="仿宋_GB2312" w:hint="eastAsia"/>
          <w:sz w:val="32"/>
          <w:szCs w:val="32"/>
        </w:rPr>
        <w:t>175.03</w:t>
      </w:r>
      <w:r>
        <w:rPr>
          <w:rFonts w:ascii="仿宋_GB2312" w:eastAsia="仿宋_GB2312" w:hAnsi="仿宋_GB2312" w:cs="仿宋_GB2312" w:hint="eastAsia"/>
          <w:sz w:val="32"/>
          <w:szCs w:val="32"/>
        </w:rPr>
        <w:t>万元，占</w:t>
      </w:r>
      <w:r w:rsidR="006E3D65">
        <w:rPr>
          <w:rFonts w:ascii="仿宋_GB2312" w:eastAsia="仿宋_GB2312" w:hAnsi="仿宋_GB2312" w:cs="仿宋_GB2312" w:hint="eastAsia"/>
          <w:sz w:val="32"/>
          <w:szCs w:val="32"/>
        </w:rPr>
        <w:t>28.63</w:t>
      </w:r>
      <w:r>
        <w:rPr>
          <w:rFonts w:ascii="仿宋_GB2312" w:eastAsia="仿宋_GB2312" w:hAnsi="仿宋_GB2312" w:cs="仿宋_GB2312" w:hint="eastAsia"/>
          <w:sz w:val="32"/>
          <w:szCs w:val="32"/>
        </w:rPr>
        <w:t>%；商品和服务支出</w:t>
      </w:r>
      <w:r w:rsidR="006E3D65">
        <w:rPr>
          <w:rFonts w:ascii="仿宋_GB2312" w:eastAsia="仿宋_GB2312" w:hAnsi="仿宋_GB2312" w:cs="仿宋_GB2312" w:hint="eastAsia"/>
          <w:sz w:val="32"/>
          <w:szCs w:val="32"/>
        </w:rPr>
        <w:t>436.28</w:t>
      </w:r>
      <w:r>
        <w:rPr>
          <w:rFonts w:ascii="仿宋_GB2312" w:eastAsia="仿宋_GB2312" w:hAnsi="仿宋_GB2312" w:cs="仿宋_GB2312" w:hint="eastAsia"/>
          <w:sz w:val="32"/>
          <w:szCs w:val="32"/>
        </w:rPr>
        <w:t>万元，占</w:t>
      </w:r>
      <w:r w:rsidR="006E3D65">
        <w:rPr>
          <w:rFonts w:ascii="仿宋_GB2312" w:eastAsia="仿宋_GB2312" w:hAnsi="仿宋_GB2312" w:cs="仿宋_GB2312" w:hint="eastAsia"/>
          <w:sz w:val="32"/>
          <w:szCs w:val="32"/>
        </w:rPr>
        <w:t>71.37</w:t>
      </w:r>
      <w:r>
        <w:rPr>
          <w:rFonts w:ascii="仿宋_GB2312" w:eastAsia="仿宋_GB2312" w:hAnsi="仿宋_GB2312" w:cs="仿宋_GB2312" w:hint="eastAsia"/>
          <w:sz w:val="32"/>
          <w:szCs w:val="32"/>
        </w:rPr>
        <w:t>%。</w:t>
      </w:r>
    </w:p>
    <w:p w:rsidR="00AF2B18" w:rsidRDefault="00FA2748">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2021年度一般公共预算财政拨款支出年初预算为</w:t>
      </w:r>
      <w:r w:rsidR="006E3D65">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万元，支出决算为</w:t>
      </w:r>
      <w:r w:rsidR="006E3D65">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万元，完成年初预算的100%。其中：</w:t>
      </w:r>
    </w:p>
    <w:p w:rsidR="00AF2B18" w:rsidRDefault="00FA2748">
      <w:pPr>
        <w:widowControl/>
        <w:ind w:firstLineChars="200" w:firstLine="643"/>
        <w:jc w:val="left"/>
      </w:pPr>
      <w:r>
        <w:rPr>
          <w:rFonts w:ascii="仿宋_GB2312" w:eastAsia="仿宋_GB2312" w:hAnsi="仿宋_GB2312" w:cs="仿宋_GB2312" w:hint="eastAsia"/>
          <w:b/>
          <w:bCs/>
          <w:sz w:val="32"/>
          <w:szCs w:val="32"/>
        </w:rPr>
        <w:t>1．</w:t>
      </w:r>
      <w:r>
        <w:rPr>
          <w:rFonts w:ascii="仿宋" w:eastAsia="仿宋" w:hAnsi="仿宋" w:cs="仿宋"/>
          <w:b/>
          <w:bCs/>
          <w:color w:val="000000"/>
          <w:kern w:val="0"/>
          <w:sz w:val="31"/>
          <w:szCs w:val="31"/>
        </w:rPr>
        <w:t xml:space="preserve">社会保障和就业支出（类)人力资源和社保保障管理事 </w:t>
      </w:r>
    </w:p>
    <w:p w:rsidR="00AF2B18" w:rsidRDefault="00FA2748">
      <w:pPr>
        <w:widowControl/>
        <w:jc w:val="left"/>
        <w:rPr>
          <w:rFonts w:ascii="仿宋_GB2312" w:eastAsia="仿宋_GB2312" w:hAnsi="仿宋_GB2312" w:cs="仿宋_GB2312"/>
          <w:sz w:val="32"/>
          <w:szCs w:val="32"/>
        </w:rPr>
      </w:pPr>
      <w:r>
        <w:rPr>
          <w:rFonts w:ascii="仿宋" w:eastAsia="仿宋" w:hAnsi="仿宋" w:cs="仿宋" w:hint="eastAsia"/>
          <w:b/>
          <w:bCs/>
          <w:color w:val="000000"/>
          <w:kern w:val="0"/>
          <w:sz w:val="31"/>
          <w:szCs w:val="31"/>
        </w:rPr>
        <w:t>务（款）社会保险经办机构（项）</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年初预算为</w:t>
      </w:r>
      <w:r w:rsidR="006E3D65">
        <w:rPr>
          <w:rFonts w:ascii="仿宋_GB2312" w:eastAsia="仿宋_GB2312" w:hAnsi="仿宋_GB2312" w:cs="仿宋_GB2312" w:hint="eastAsia"/>
          <w:sz w:val="32"/>
          <w:szCs w:val="32"/>
        </w:rPr>
        <w:t>161.81</w:t>
      </w:r>
      <w:r>
        <w:rPr>
          <w:rFonts w:ascii="仿宋_GB2312" w:eastAsia="仿宋_GB2312" w:hAnsi="仿宋_GB2312" w:cs="仿宋_GB2312" w:hint="eastAsia"/>
          <w:sz w:val="32"/>
          <w:szCs w:val="32"/>
        </w:rPr>
        <w:t>万元，支出决算为</w:t>
      </w:r>
      <w:r w:rsidR="006E3D65">
        <w:rPr>
          <w:rFonts w:ascii="仿宋_GB2312" w:eastAsia="仿宋_GB2312" w:hAnsi="仿宋_GB2312" w:cs="仿宋_GB2312" w:hint="eastAsia"/>
          <w:sz w:val="32"/>
          <w:szCs w:val="32"/>
        </w:rPr>
        <w:t>161.81</w:t>
      </w:r>
      <w:r>
        <w:rPr>
          <w:rFonts w:ascii="仿宋_GB2312" w:eastAsia="仿宋_GB2312" w:hAnsi="仿宋_GB2312" w:cs="仿宋_GB2312" w:hint="eastAsia"/>
          <w:sz w:val="32"/>
          <w:szCs w:val="32"/>
        </w:rPr>
        <w:t>万元，完成年初预算的100%。</w:t>
      </w:r>
    </w:p>
    <w:p w:rsidR="00AF2B18" w:rsidRDefault="00FA274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2．卫生健康支出（类）行政事业单位医疗（款）事业单位医疗（项）。</w:t>
      </w:r>
      <w:r>
        <w:rPr>
          <w:rFonts w:ascii="仿宋_GB2312" w:eastAsia="仿宋_GB2312" w:hAnsi="仿宋_GB2312" w:cs="仿宋_GB2312" w:hint="eastAsia"/>
          <w:sz w:val="32"/>
          <w:szCs w:val="32"/>
        </w:rPr>
        <w:t>年初预算为</w:t>
      </w:r>
      <w:r w:rsidR="006E3D65">
        <w:rPr>
          <w:rFonts w:ascii="仿宋_GB2312" w:eastAsia="仿宋_GB2312" w:hAnsi="仿宋_GB2312" w:cs="仿宋_GB2312" w:hint="eastAsia"/>
          <w:sz w:val="32"/>
          <w:szCs w:val="32"/>
        </w:rPr>
        <w:t>9.56</w:t>
      </w:r>
      <w:r>
        <w:rPr>
          <w:rFonts w:ascii="仿宋_GB2312" w:eastAsia="仿宋_GB2312" w:hAnsi="仿宋_GB2312" w:cs="仿宋_GB2312" w:hint="eastAsia"/>
          <w:sz w:val="32"/>
          <w:szCs w:val="32"/>
        </w:rPr>
        <w:t>万元，支出决算为</w:t>
      </w:r>
      <w:r w:rsidR="006E3D65">
        <w:rPr>
          <w:rFonts w:ascii="仿宋_GB2312" w:eastAsia="仿宋_GB2312" w:hAnsi="仿宋_GB2312" w:cs="仿宋_GB2312" w:hint="eastAsia"/>
          <w:sz w:val="32"/>
          <w:szCs w:val="32"/>
        </w:rPr>
        <w:t>9.56</w:t>
      </w:r>
      <w:r>
        <w:rPr>
          <w:rFonts w:ascii="仿宋_GB2312" w:eastAsia="仿宋_GB2312" w:hAnsi="仿宋_GB2312" w:cs="仿宋_GB2312" w:hint="eastAsia"/>
          <w:sz w:val="32"/>
          <w:szCs w:val="32"/>
        </w:rPr>
        <w:t>万元，完成年初预算的100%。</w:t>
      </w:r>
    </w:p>
    <w:p w:rsidR="00AF2B18" w:rsidRDefault="00FA2748">
      <w:pPr>
        <w:widowControl/>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3．住房保障支出（类）住房改革支出（款）住房公积金（项）。</w:t>
      </w:r>
      <w:r>
        <w:rPr>
          <w:rFonts w:ascii="仿宋_GB2312" w:eastAsia="仿宋_GB2312" w:hAnsi="仿宋_GB2312" w:cs="仿宋_GB2312" w:hint="eastAsia"/>
          <w:sz w:val="32"/>
          <w:szCs w:val="32"/>
        </w:rPr>
        <w:t>年初预算为</w:t>
      </w:r>
      <w:r w:rsidR="006E3D65">
        <w:rPr>
          <w:rFonts w:ascii="仿宋_GB2312" w:eastAsia="仿宋_GB2312" w:hAnsi="仿宋_GB2312" w:cs="仿宋_GB2312" w:hint="eastAsia"/>
          <w:sz w:val="32"/>
          <w:szCs w:val="32"/>
        </w:rPr>
        <w:t>9.28</w:t>
      </w:r>
      <w:r>
        <w:rPr>
          <w:rFonts w:ascii="仿宋_GB2312" w:eastAsia="仿宋_GB2312" w:hAnsi="仿宋_GB2312" w:cs="仿宋_GB2312" w:hint="eastAsia"/>
          <w:sz w:val="32"/>
          <w:szCs w:val="32"/>
        </w:rPr>
        <w:t>万元，支出决算为</w:t>
      </w:r>
      <w:r w:rsidR="006E3D65">
        <w:rPr>
          <w:rFonts w:ascii="仿宋_GB2312" w:eastAsia="仿宋_GB2312" w:hAnsi="仿宋_GB2312" w:cs="仿宋_GB2312" w:hint="eastAsia"/>
          <w:sz w:val="32"/>
          <w:szCs w:val="32"/>
        </w:rPr>
        <w:t>9.28</w:t>
      </w:r>
      <w:r>
        <w:rPr>
          <w:rFonts w:ascii="仿宋_GB2312" w:eastAsia="仿宋_GB2312" w:hAnsi="仿宋_GB2312" w:cs="仿宋_GB2312" w:hint="eastAsia"/>
          <w:sz w:val="32"/>
          <w:szCs w:val="32"/>
        </w:rPr>
        <w:t>万元，完成年初预算的100%。</w:t>
      </w:r>
    </w:p>
    <w:p w:rsidR="00AF2B18" w:rsidRDefault="00FA2748">
      <w:pPr>
        <w:widowControl/>
        <w:spacing w:line="590" w:lineRule="exact"/>
        <w:ind w:firstLineChars="200" w:firstLine="643"/>
        <w:outlineLvl w:val="1"/>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4．</w:t>
      </w:r>
      <w:r w:rsidR="003C27B0" w:rsidRPr="003C27B0">
        <w:rPr>
          <w:rFonts w:ascii="仿宋_GB2312" w:eastAsia="仿宋_GB2312" w:hAnsi="仿宋_GB2312" w:cs="仿宋_GB2312" w:hint="eastAsia"/>
          <w:b/>
          <w:bCs/>
          <w:sz w:val="32"/>
          <w:szCs w:val="32"/>
        </w:rPr>
        <w:t>农林水支出</w:t>
      </w:r>
      <w:r>
        <w:rPr>
          <w:rFonts w:ascii="仿宋_GB2312" w:eastAsia="仿宋_GB2312" w:hAnsi="仿宋_GB2312" w:cs="仿宋_GB2312" w:hint="eastAsia"/>
          <w:b/>
          <w:bCs/>
          <w:sz w:val="32"/>
          <w:szCs w:val="32"/>
        </w:rPr>
        <w:t>（类）</w:t>
      </w:r>
      <w:r w:rsidR="003C27B0" w:rsidRPr="003C27B0">
        <w:rPr>
          <w:rFonts w:ascii="仿宋_GB2312" w:eastAsia="仿宋_GB2312" w:hAnsi="仿宋_GB2312" w:cs="仿宋_GB2312" w:hint="eastAsia"/>
          <w:b/>
          <w:bCs/>
          <w:sz w:val="32"/>
          <w:szCs w:val="32"/>
        </w:rPr>
        <w:t>普惠金融发展支出</w:t>
      </w:r>
      <w:r>
        <w:rPr>
          <w:rFonts w:ascii="仿宋_GB2312" w:eastAsia="仿宋_GB2312" w:hAnsi="仿宋_GB2312" w:cs="仿宋_GB2312" w:hint="eastAsia"/>
          <w:b/>
          <w:bCs/>
          <w:sz w:val="32"/>
          <w:szCs w:val="32"/>
        </w:rPr>
        <w:t>（款）</w:t>
      </w:r>
      <w:r w:rsidR="003C27B0" w:rsidRPr="003C27B0">
        <w:rPr>
          <w:rFonts w:ascii="仿宋_GB2312" w:eastAsia="仿宋_GB2312" w:hAnsi="仿宋_GB2312" w:cs="仿宋_GB2312" w:hint="eastAsia"/>
          <w:b/>
          <w:bCs/>
          <w:sz w:val="32"/>
          <w:szCs w:val="32"/>
        </w:rPr>
        <w:t>其他普惠金融发展支出</w:t>
      </w:r>
      <w:r>
        <w:rPr>
          <w:rFonts w:ascii="仿宋_GB2312" w:eastAsia="仿宋_GB2312" w:hAnsi="仿宋_GB2312" w:cs="仿宋_GB2312" w:hint="eastAsia"/>
          <w:b/>
          <w:bCs/>
          <w:sz w:val="32"/>
          <w:szCs w:val="32"/>
        </w:rPr>
        <w:t>（项）。</w:t>
      </w:r>
      <w:r>
        <w:rPr>
          <w:rFonts w:ascii="仿宋_GB2312" w:eastAsia="仿宋_GB2312" w:hAnsi="仿宋_GB2312" w:cs="仿宋_GB2312" w:hint="eastAsia"/>
          <w:sz w:val="32"/>
          <w:szCs w:val="32"/>
        </w:rPr>
        <w:t>年初预算为</w:t>
      </w:r>
      <w:r w:rsidR="003C27B0">
        <w:rPr>
          <w:rFonts w:ascii="仿宋_GB2312" w:eastAsia="仿宋_GB2312" w:hAnsi="仿宋_GB2312" w:cs="仿宋_GB2312" w:hint="eastAsia"/>
          <w:sz w:val="32"/>
          <w:szCs w:val="32"/>
        </w:rPr>
        <w:t>422.21</w:t>
      </w:r>
      <w:r>
        <w:rPr>
          <w:rFonts w:ascii="仿宋_GB2312" w:eastAsia="仿宋_GB2312" w:hAnsi="仿宋_GB2312" w:cs="仿宋_GB2312" w:hint="eastAsia"/>
          <w:sz w:val="32"/>
          <w:szCs w:val="32"/>
        </w:rPr>
        <w:t>万元，支出决算为</w:t>
      </w:r>
      <w:r w:rsidR="003C27B0">
        <w:rPr>
          <w:rFonts w:ascii="仿宋_GB2312" w:eastAsia="仿宋_GB2312" w:hAnsi="仿宋_GB2312" w:cs="仿宋_GB2312" w:hint="eastAsia"/>
          <w:sz w:val="32"/>
          <w:szCs w:val="32"/>
        </w:rPr>
        <w:t>422.21</w:t>
      </w:r>
      <w:r>
        <w:rPr>
          <w:rFonts w:ascii="仿宋_GB2312" w:eastAsia="仿宋_GB2312" w:hAnsi="仿宋_GB2312" w:cs="仿宋_GB2312" w:hint="eastAsia"/>
          <w:sz w:val="32"/>
          <w:szCs w:val="32"/>
        </w:rPr>
        <w:t>万元，</w:t>
      </w:r>
      <w:r w:rsidR="003C27B0">
        <w:rPr>
          <w:rFonts w:ascii="仿宋_GB2312" w:eastAsia="仿宋_GB2312" w:hAnsi="仿宋_GB2312" w:cs="仿宋_GB2312" w:hint="eastAsia"/>
          <w:sz w:val="32"/>
          <w:szCs w:val="32"/>
        </w:rPr>
        <w:t>完</w:t>
      </w:r>
      <w:r>
        <w:rPr>
          <w:rFonts w:ascii="仿宋_GB2312" w:eastAsia="仿宋_GB2312" w:hAnsi="仿宋_GB2312" w:cs="仿宋_GB2312" w:hint="eastAsia"/>
          <w:sz w:val="32"/>
          <w:szCs w:val="32"/>
        </w:rPr>
        <w:t>成年初预算的100%。</w:t>
      </w:r>
    </w:p>
    <w:p w:rsidR="003C27B0" w:rsidRPr="003C27B0" w:rsidRDefault="003C27B0" w:rsidP="003C27B0">
      <w:pPr>
        <w:widowControl/>
        <w:spacing w:line="590" w:lineRule="exact"/>
        <w:ind w:firstLineChars="200" w:firstLine="643"/>
        <w:outlineLvl w:val="1"/>
        <w:rPr>
          <w:rFonts w:ascii="仿宋_GB2312" w:eastAsia="仿宋_GB2312" w:hAnsi="仿宋_GB2312" w:cs="仿宋_GB2312"/>
          <w:sz w:val="32"/>
          <w:szCs w:val="32"/>
        </w:rPr>
      </w:pPr>
      <w:r w:rsidRPr="003C27B0">
        <w:rPr>
          <w:rFonts w:ascii="仿宋_GB2312" w:eastAsia="仿宋_GB2312" w:hAnsi="仿宋_GB2312" w:cs="仿宋_GB2312" w:hint="eastAsia"/>
          <w:b/>
          <w:sz w:val="32"/>
          <w:szCs w:val="32"/>
        </w:rPr>
        <w:t>5.</w:t>
      </w:r>
      <w:r>
        <w:rPr>
          <w:rFonts w:ascii="仿宋_GB2312" w:eastAsia="仿宋_GB2312" w:hAnsi="仿宋_GB2312" w:cs="仿宋_GB2312" w:hint="eastAsia"/>
          <w:b/>
          <w:bCs/>
          <w:sz w:val="32"/>
          <w:szCs w:val="32"/>
        </w:rPr>
        <w:t>其他</w:t>
      </w:r>
      <w:r w:rsidRPr="003C27B0">
        <w:rPr>
          <w:rFonts w:ascii="仿宋_GB2312" w:eastAsia="仿宋_GB2312" w:hAnsi="仿宋_GB2312" w:cs="仿宋_GB2312" w:hint="eastAsia"/>
          <w:b/>
          <w:bCs/>
          <w:sz w:val="32"/>
          <w:szCs w:val="32"/>
        </w:rPr>
        <w:t>支出</w:t>
      </w:r>
      <w:r>
        <w:rPr>
          <w:rFonts w:ascii="仿宋_GB2312" w:eastAsia="仿宋_GB2312" w:hAnsi="仿宋_GB2312" w:cs="仿宋_GB2312" w:hint="eastAsia"/>
          <w:b/>
          <w:bCs/>
          <w:sz w:val="32"/>
          <w:szCs w:val="32"/>
        </w:rPr>
        <w:t>（类）其他</w:t>
      </w:r>
      <w:r w:rsidRPr="003C27B0">
        <w:rPr>
          <w:rFonts w:ascii="仿宋_GB2312" w:eastAsia="仿宋_GB2312" w:hAnsi="仿宋_GB2312" w:cs="仿宋_GB2312" w:hint="eastAsia"/>
          <w:b/>
          <w:bCs/>
          <w:sz w:val="32"/>
          <w:szCs w:val="32"/>
        </w:rPr>
        <w:t>支出</w:t>
      </w:r>
      <w:r>
        <w:rPr>
          <w:rFonts w:ascii="仿宋_GB2312" w:eastAsia="仿宋_GB2312" w:hAnsi="仿宋_GB2312" w:cs="仿宋_GB2312" w:hint="eastAsia"/>
          <w:b/>
          <w:bCs/>
          <w:sz w:val="32"/>
          <w:szCs w:val="32"/>
        </w:rPr>
        <w:t xml:space="preserve">（款） </w:t>
      </w:r>
      <w:r w:rsidRPr="003C27B0">
        <w:rPr>
          <w:rFonts w:ascii="仿宋_GB2312" w:eastAsia="仿宋_GB2312" w:hAnsi="仿宋_GB2312" w:cs="仿宋_GB2312" w:hint="eastAsia"/>
          <w:b/>
          <w:bCs/>
          <w:sz w:val="32"/>
          <w:szCs w:val="32"/>
        </w:rPr>
        <w:t>其他支出</w:t>
      </w:r>
      <w:r>
        <w:rPr>
          <w:rFonts w:ascii="仿宋_GB2312" w:eastAsia="仿宋_GB2312" w:hAnsi="仿宋_GB2312" w:cs="仿宋_GB2312" w:hint="eastAsia"/>
          <w:b/>
          <w:bCs/>
          <w:sz w:val="32"/>
          <w:szCs w:val="32"/>
        </w:rPr>
        <w:t>（项）。</w:t>
      </w:r>
      <w:r>
        <w:rPr>
          <w:rFonts w:ascii="仿宋_GB2312" w:eastAsia="仿宋_GB2312" w:hAnsi="仿宋_GB2312" w:cs="仿宋_GB2312" w:hint="eastAsia"/>
          <w:sz w:val="32"/>
          <w:szCs w:val="32"/>
        </w:rPr>
        <w:t>年初预算为8.45万元，支出决算为8.45万元，完成年初预算的100%。</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3C27B0" w:rsidRDefault="00FA2748" w:rsidP="003C27B0">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2021年度一般公共预算财政拨款基本支出</w:t>
      </w:r>
      <w:r w:rsidR="003C27B0">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万元。与上年度相比，增加</w:t>
      </w:r>
      <w:r w:rsidR="003C27B0">
        <w:rPr>
          <w:rFonts w:ascii="仿宋_GB2312" w:eastAsia="仿宋_GB2312" w:hAnsi="仿宋_GB2312" w:cs="仿宋_GB2312" w:hint="eastAsia"/>
          <w:sz w:val="32"/>
          <w:szCs w:val="32"/>
        </w:rPr>
        <w:t>431.98</w:t>
      </w:r>
      <w:r>
        <w:rPr>
          <w:rFonts w:ascii="仿宋_GB2312" w:eastAsia="仿宋_GB2312" w:hAnsi="仿宋_GB2312" w:cs="仿宋_GB2312" w:hint="eastAsia"/>
          <w:sz w:val="32"/>
          <w:szCs w:val="32"/>
        </w:rPr>
        <w:t>万元，上涨</w:t>
      </w:r>
      <w:r w:rsidR="003C27B0">
        <w:rPr>
          <w:rFonts w:ascii="仿宋_GB2312" w:eastAsia="仿宋_GB2312" w:hAnsi="仿宋_GB2312" w:cs="仿宋_GB2312" w:hint="eastAsia"/>
          <w:sz w:val="32"/>
          <w:szCs w:val="32"/>
        </w:rPr>
        <w:t>240.9</w:t>
      </w:r>
      <w:r>
        <w:rPr>
          <w:rFonts w:ascii="仿宋_GB2312" w:eastAsia="仿宋_GB2312" w:hAnsi="仿宋_GB2312" w:cs="仿宋_GB2312" w:hint="eastAsia"/>
          <w:sz w:val="32"/>
          <w:szCs w:val="32"/>
        </w:rPr>
        <w:t>%，主要原因：</w:t>
      </w:r>
      <w:r w:rsidR="003C27B0" w:rsidRPr="00F63E9E">
        <w:rPr>
          <w:rFonts w:ascii="仿宋_GB2312" w:eastAsia="仿宋_GB2312" w:hAnsi="仿宋_GB2312" w:cs="仿宋_GB2312" w:hint="eastAsia"/>
          <w:sz w:val="32"/>
          <w:szCs w:val="32"/>
        </w:rPr>
        <w:t>本年度新增两名财政全供人员，中央直达</w:t>
      </w:r>
      <w:r w:rsidR="003C27B0">
        <w:rPr>
          <w:rFonts w:ascii="仿宋_GB2312" w:eastAsia="仿宋_GB2312" w:hAnsi="仿宋_GB2312" w:cs="仿宋_GB2312" w:hint="eastAsia"/>
          <w:sz w:val="32"/>
          <w:szCs w:val="32"/>
        </w:rPr>
        <w:t>贴息</w:t>
      </w:r>
      <w:r w:rsidR="003C27B0" w:rsidRPr="00F63E9E">
        <w:rPr>
          <w:rFonts w:ascii="仿宋_GB2312" w:eastAsia="仿宋_GB2312" w:hAnsi="仿宋_GB2312" w:cs="仿宋_GB2312" w:hint="eastAsia"/>
          <w:sz w:val="32"/>
          <w:szCs w:val="32"/>
        </w:rPr>
        <w:t>资金通过本中心拨付</w:t>
      </w:r>
      <w:r w:rsidR="003C27B0">
        <w:rPr>
          <w:rFonts w:ascii="仿宋_GB2312" w:eastAsia="仿宋_GB2312" w:hAnsi="仿宋_GB2312" w:cs="仿宋_GB2312" w:hint="eastAsia"/>
          <w:sz w:val="32"/>
          <w:szCs w:val="32"/>
        </w:rPr>
        <w:t>。</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其中：人员经费</w:t>
      </w:r>
      <w:r w:rsidR="003C27B0">
        <w:rPr>
          <w:rFonts w:ascii="仿宋_GB2312" w:eastAsia="仿宋_GB2312" w:hAnsi="仿宋_GB2312" w:cs="仿宋_GB2312" w:hint="eastAsia"/>
          <w:sz w:val="32"/>
          <w:szCs w:val="32"/>
        </w:rPr>
        <w:t>175.03</w:t>
      </w:r>
      <w:r>
        <w:rPr>
          <w:rFonts w:ascii="仿宋_GB2312" w:eastAsia="仿宋_GB2312" w:hAnsi="仿宋_GB2312" w:cs="仿宋_GB2312" w:hint="eastAsia"/>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sidR="003C27B0">
        <w:rPr>
          <w:rFonts w:ascii="仿宋_GB2312" w:eastAsia="仿宋_GB2312" w:hAnsi="仿宋_GB2312" w:cs="仿宋_GB2312" w:hint="eastAsia"/>
          <w:sz w:val="32"/>
          <w:szCs w:val="32"/>
        </w:rPr>
        <w:t>436.28</w:t>
      </w:r>
      <w:r>
        <w:rPr>
          <w:rFonts w:ascii="仿宋_GB2312" w:eastAsia="仿宋_GB2312" w:hAnsi="仿宋_GB2312" w:cs="仿宋_GB2312" w:hint="eastAsia"/>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w:t>
      </w:r>
      <w:r>
        <w:rPr>
          <w:rFonts w:ascii="仿宋_GB2312" w:eastAsia="仿宋_GB2312" w:hAnsi="仿宋_GB2312" w:cs="仿宋_GB2312" w:hint="eastAsia"/>
          <w:sz w:val="32"/>
          <w:szCs w:val="32"/>
        </w:rPr>
        <w:lastRenderedPageBreak/>
        <w:t>通费用、税金及附加费用、其他商品和服务支出、国内债务付息、办公设备购置、专用设备购置、信息网络及软件购置更新、公务用车购置、其他交通工具购置、文物和陈列品购置、无形资产购置、其他资本性支出。</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AF2B18" w:rsidRDefault="00FA2748">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2021年度“三公”经费财政拨款支出预算为</w:t>
      </w:r>
      <w:r w:rsidR="003C27B0">
        <w:rPr>
          <w:rFonts w:ascii="仿宋_GB2312" w:eastAsia="仿宋_GB2312" w:hAnsi="仿宋_GB2312" w:cs="仿宋_GB2312" w:hint="eastAsia"/>
          <w:sz w:val="32"/>
          <w:szCs w:val="32"/>
        </w:rPr>
        <w:t>0.27</w:t>
      </w:r>
      <w:r>
        <w:rPr>
          <w:rFonts w:ascii="仿宋_GB2312" w:eastAsia="仿宋_GB2312" w:hAnsi="仿宋_GB2312" w:cs="仿宋_GB2312" w:hint="eastAsia"/>
          <w:sz w:val="32"/>
          <w:szCs w:val="32"/>
        </w:rPr>
        <w:t>万元，支出决算为</w:t>
      </w:r>
      <w:r w:rsidR="003C27B0">
        <w:rPr>
          <w:rFonts w:ascii="仿宋_GB2312" w:eastAsia="仿宋_GB2312" w:hAnsi="仿宋_GB2312" w:cs="仿宋_GB2312" w:hint="eastAsia"/>
          <w:sz w:val="32"/>
          <w:szCs w:val="32"/>
        </w:rPr>
        <w:t>0.27</w:t>
      </w:r>
      <w:r>
        <w:rPr>
          <w:rFonts w:ascii="仿宋_GB2312" w:eastAsia="仿宋_GB2312" w:hAnsi="仿宋_GB2312" w:cs="仿宋_GB2312" w:hint="eastAsia"/>
          <w:sz w:val="32"/>
          <w:szCs w:val="32"/>
        </w:rPr>
        <w:t>万元，完成预算的</w:t>
      </w:r>
      <w:r w:rsidR="003C27B0">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%。2021年度“三公”经费支出决算数与预算数没有差异，支出都为</w:t>
      </w:r>
      <w:r w:rsidR="003C27B0">
        <w:rPr>
          <w:rFonts w:ascii="仿宋_GB2312" w:eastAsia="仿宋_GB2312" w:hAnsi="仿宋_GB2312" w:cs="仿宋_GB2312" w:hint="eastAsia"/>
          <w:sz w:val="32"/>
          <w:szCs w:val="32"/>
        </w:rPr>
        <w:t>0.27万元。</w:t>
      </w:r>
    </w:p>
    <w:p w:rsidR="00AF2B18" w:rsidRDefault="00FA2748">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2021年度“三公”经费财政拨款支出决算中，因公出国（境）费支出决算0万元，完成预算的0%，占0%；公务用车购置及运行费支出决算</w:t>
      </w:r>
      <w:r w:rsidR="003C27B0">
        <w:rPr>
          <w:rFonts w:ascii="仿宋_GB2312" w:eastAsia="仿宋_GB2312" w:hAnsi="仿宋_GB2312" w:cs="仿宋_GB2312" w:hint="eastAsia"/>
          <w:sz w:val="32"/>
          <w:szCs w:val="32"/>
        </w:rPr>
        <w:t>0.27</w:t>
      </w:r>
      <w:r>
        <w:rPr>
          <w:rFonts w:ascii="仿宋_GB2312" w:eastAsia="仿宋_GB2312" w:hAnsi="仿宋_GB2312" w:cs="仿宋_GB2312" w:hint="eastAsia"/>
          <w:sz w:val="32"/>
          <w:szCs w:val="32"/>
        </w:rPr>
        <w:t>万元，完成预算的</w:t>
      </w:r>
      <w:r w:rsidR="003C27B0">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%，占</w:t>
      </w:r>
      <w:r w:rsidR="003C27B0">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%；公务接待费支出决算0万元，完成预算的0%，占0%。具体情况如下：</w:t>
      </w:r>
    </w:p>
    <w:p w:rsidR="00AF2B18" w:rsidRDefault="00FA274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预算为0万元，支出决算为0万元，完成预算的0%。决算数与预算数没有差异，主要原因是我单位2021年度没有因公出国（境）经费的预算支出安排。全年因公出国（境）团组0个，累计0人次。开支内容包括：</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会议支出0万元，出国谈判、工作磋商支出0万元。</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境外业务培训支出支出0万元。</w:t>
      </w:r>
    </w:p>
    <w:p w:rsidR="00AF2B18" w:rsidRDefault="00FA274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2．公务用车购置及运行费</w:t>
      </w:r>
      <w:r>
        <w:rPr>
          <w:rFonts w:ascii="仿宋_GB2312" w:eastAsia="仿宋_GB2312" w:hAnsi="仿宋_GB2312" w:cs="仿宋_GB2312" w:hint="eastAsia"/>
          <w:sz w:val="32"/>
          <w:szCs w:val="32"/>
        </w:rPr>
        <w:t>预算为</w:t>
      </w:r>
      <w:r w:rsidR="003C27B0">
        <w:rPr>
          <w:rFonts w:ascii="仿宋_GB2312" w:eastAsia="仿宋_GB2312" w:hAnsi="仿宋_GB2312" w:cs="仿宋_GB2312" w:hint="eastAsia"/>
          <w:sz w:val="32"/>
          <w:szCs w:val="32"/>
        </w:rPr>
        <w:t>0.27</w:t>
      </w:r>
      <w:r>
        <w:rPr>
          <w:rFonts w:ascii="仿宋_GB2312" w:eastAsia="仿宋_GB2312" w:hAnsi="仿宋_GB2312" w:cs="仿宋_GB2312" w:hint="eastAsia"/>
          <w:sz w:val="32"/>
          <w:szCs w:val="32"/>
        </w:rPr>
        <w:t>万元，支出决算为0</w:t>
      </w:r>
      <w:r w:rsidR="003C27B0">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万元，完成预算的</w:t>
      </w:r>
      <w:r w:rsidR="003C27B0">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0%。决算数与预算数没有差异，公务用车购置费和公务用车运行费都为</w:t>
      </w:r>
      <w:r w:rsidR="003C27B0">
        <w:rPr>
          <w:rFonts w:ascii="仿宋_GB2312" w:eastAsia="仿宋_GB2312" w:hAnsi="仿宋_GB2312" w:cs="仿宋_GB2312" w:hint="eastAsia"/>
          <w:sz w:val="32"/>
          <w:szCs w:val="32"/>
        </w:rPr>
        <w:t>0.27万元。</w:t>
      </w:r>
      <w:r>
        <w:rPr>
          <w:rFonts w:ascii="仿宋_GB2312" w:eastAsia="仿宋_GB2312" w:hAnsi="仿宋_GB2312" w:cs="仿宋_GB2312" w:hint="eastAsia"/>
          <w:sz w:val="32"/>
          <w:szCs w:val="32"/>
        </w:rPr>
        <w:t>其中：</w:t>
      </w:r>
    </w:p>
    <w:p w:rsidR="00AF2B18" w:rsidRDefault="00FA274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为0万元，购置车辆0辆。</w:t>
      </w:r>
    </w:p>
    <w:p w:rsidR="00AF2B18" w:rsidRDefault="00FA274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sidRPr="003C27B0">
        <w:rPr>
          <w:rFonts w:ascii="仿宋_GB2312" w:eastAsia="仿宋_GB2312" w:hAnsi="仿宋_GB2312" w:cs="仿宋_GB2312" w:hint="eastAsia"/>
          <w:bCs/>
          <w:sz w:val="32"/>
          <w:szCs w:val="32"/>
        </w:rPr>
        <w:t>0</w:t>
      </w:r>
      <w:r w:rsidR="003C27B0" w:rsidRPr="003C27B0">
        <w:rPr>
          <w:rFonts w:ascii="仿宋_GB2312" w:eastAsia="仿宋_GB2312" w:hAnsi="仿宋_GB2312" w:cs="仿宋_GB2312" w:hint="eastAsia"/>
          <w:bCs/>
          <w:sz w:val="32"/>
          <w:szCs w:val="32"/>
        </w:rPr>
        <w:t>.27</w:t>
      </w:r>
      <w:r>
        <w:rPr>
          <w:rFonts w:ascii="仿宋_GB2312" w:eastAsia="仿宋_GB2312" w:hAnsi="仿宋_GB2312" w:cs="仿宋_GB2312" w:hint="eastAsia"/>
          <w:sz w:val="32"/>
          <w:szCs w:val="32"/>
        </w:rPr>
        <w:t>万元。2021年期末，部门开支财政拨款的公务用车保有量为</w:t>
      </w:r>
      <w:r w:rsidR="003C27B0">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w:t>
      </w:r>
    </w:p>
    <w:p w:rsidR="00AF2B18" w:rsidRDefault="00FA274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预算为0万元，支出决算为0万元，完成预算的0%。决算数与预算数没有差异，主要原因是我单位2021年度没有公务接待经费的预算支出安排。</w:t>
      </w:r>
    </w:p>
    <w:p w:rsidR="00AF2B18" w:rsidRDefault="00FA274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外宾接待支出0</w:t>
      </w:r>
      <w:r>
        <w:rPr>
          <w:rFonts w:ascii="仿宋_GB2312" w:eastAsia="仿宋_GB2312" w:hAnsi="仿宋_GB2312" w:cs="仿宋_GB2312" w:hint="eastAsia"/>
          <w:sz w:val="32"/>
          <w:szCs w:val="32"/>
        </w:rPr>
        <w:t>万元。2021年共接待国（境）外来访团组0个、来访外宾0人次（不包括陪同人员）。</w:t>
      </w:r>
    </w:p>
    <w:p w:rsidR="00AF2B18" w:rsidRDefault="00FA274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其他国内公务接待支出0</w:t>
      </w:r>
      <w:r>
        <w:rPr>
          <w:rFonts w:ascii="仿宋_GB2312" w:eastAsia="仿宋_GB2312" w:hAnsi="仿宋_GB2312" w:cs="仿宋_GB2312" w:hint="eastAsia"/>
          <w:sz w:val="32"/>
          <w:szCs w:val="32"/>
        </w:rPr>
        <w:t>万元。2021年共接待国内来访团组0个、来宾0人次（不包括陪同人员）。</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AF2B18" w:rsidRDefault="00FA2748">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绩效管理工作开展情况。</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2021年，我部门（单位）纳入预算绩效管理的支出总额为</w:t>
      </w:r>
      <w:r w:rsidR="000C618E">
        <w:rPr>
          <w:rFonts w:ascii="仿宋_GB2312" w:eastAsia="仿宋_GB2312" w:hAnsi="仿宋_GB2312" w:cs="仿宋_GB2312" w:hint="eastAsia"/>
          <w:sz w:val="32"/>
          <w:szCs w:val="32"/>
        </w:rPr>
        <w:t>611.31</w:t>
      </w:r>
      <w:r>
        <w:rPr>
          <w:rFonts w:ascii="仿宋_GB2312" w:eastAsia="仿宋_GB2312" w:hAnsi="仿宋_GB2312" w:cs="仿宋_GB2312" w:hint="eastAsia"/>
          <w:sz w:val="32"/>
          <w:szCs w:val="32"/>
        </w:rPr>
        <w:t>万元，其中人员经费支出</w:t>
      </w:r>
      <w:r w:rsidR="000C618E">
        <w:rPr>
          <w:rFonts w:ascii="仿宋_GB2312" w:eastAsia="仿宋_GB2312" w:hAnsi="仿宋_GB2312" w:cs="仿宋_GB2312" w:hint="eastAsia"/>
          <w:sz w:val="32"/>
          <w:szCs w:val="32"/>
        </w:rPr>
        <w:t>175.03</w:t>
      </w:r>
      <w:r>
        <w:rPr>
          <w:rFonts w:ascii="仿宋_GB2312" w:eastAsia="仿宋_GB2312" w:hAnsi="仿宋_GB2312" w:cs="仿宋_GB2312" w:hint="eastAsia"/>
          <w:sz w:val="32"/>
          <w:szCs w:val="32"/>
        </w:rPr>
        <w:t>万元，公用经费支出</w:t>
      </w:r>
      <w:r w:rsidR="000C618E">
        <w:rPr>
          <w:rFonts w:ascii="仿宋_GB2312" w:eastAsia="仿宋_GB2312" w:hAnsi="仿宋_GB2312" w:cs="仿宋_GB2312" w:hint="eastAsia"/>
          <w:sz w:val="32"/>
          <w:szCs w:val="32"/>
        </w:rPr>
        <w:t>436.28</w:t>
      </w:r>
      <w:r>
        <w:rPr>
          <w:rFonts w:ascii="仿宋_GB2312" w:eastAsia="仿宋_GB2312" w:hAnsi="仿宋_GB2312" w:cs="仿宋_GB2312" w:hint="eastAsia"/>
          <w:sz w:val="32"/>
          <w:szCs w:val="32"/>
        </w:rPr>
        <w:t>万元；支出项目共0个，支出金额0万元。其中，进行项目绩效自评0个，自评金额0万元；纳入重点绩效评价（部门评价或财政评价）0个，评价金额0万元。</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2021年度政府性基金预算财政拨款支出年初预算为0万元，支出决算为0万元，完成年初预算的0%。主要原因：我单位2021年度没有政府性基金经费的预算拨款安排。。</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2021年度机关运行经费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初预算为0万元，支出决算为0万元，完成年初预算的0%。决算数与年初预算数额没有差异，均为0，主要原因是我单位2021年度没有机关运行经费的预算支出安排。</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2021年度机关运行经费支出0万元，较上年度增加0万元，增长0%。主要原因是：我单位2021年度没有机关运行经费的预算拨款安排。</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AF2B18" w:rsidRDefault="00FA2748" w:rsidP="000C618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主要原因是：我单位2021年度没有政府采购支出的预算拨款安排。</w:t>
      </w:r>
    </w:p>
    <w:p w:rsidR="00AF2B18" w:rsidRDefault="00FA2748">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AF2B18" w:rsidRDefault="00FA274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2021年期末，我部门共有车辆</w:t>
      </w:r>
      <w:r w:rsidR="000C618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辆，其中：科级领导干部用车0辆、主要领导干部用车0辆、机要通信用车0辆、应急保障车0辆、执法执勤用车0辆、特种专业技术用车0辆、离退休干部用车0辆、其他用车</w:t>
      </w:r>
      <w:r w:rsidR="000C618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辆；单位价值50万</w:t>
      </w:r>
      <w:r>
        <w:rPr>
          <w:rFonts w:ascii="仿宋_GB2312" w:eastAsia="仿宋_GB2312" w:hAnsi="仿宋_GB2312" w:cs="仿宋_GB2312" w:hint="eastAsia"/>
          <w:sz w:val="32"/>
          <w:szCs w:val="32"/>
        </w:rPr>
        <w:lastRenderedPageBreak/>
        <w:t>元以上通用设备0台（套），单位价值100万元以上专用设备0台（套）。</w:t>
      </w:r>
    </w:p>
    <w:p w:rsidR="00AF2B18" w:rsidRDefault="00AF2B18">
      <w:pPr>
        <w:widowControl/>
        <w:jc w:val="left"/>
        <w:rPr>
          <w:rFonts w:ascii="楷体_GB2312" w:eastAsia="楷体_GB2312" w:hAnsi="楷体_GB2312" w:cs="楷体_GB2312"/>
          <w:sz w:val="32"/>
          <w:szCs w:val="32"/>
        </w:rPr>
        <w:sectPr w:rsidR="00AF2B18">
          <w:pgSz w:w="11906" w:h="16838"/>
          <w:pgMar w:top="1440" w:right="1800" w:bottom="1440" w:left="1800" w:header="720" w:footer="720" w:gutter="0"/>
          <w:pgNumType w:fmt="numberInDash"/>
          <w:cols w:space="720"/>
          <w:docGrid w:type="lines" w:linePitch="312"/>
        </w:sect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AF2B18">
      <w:pPr>
        <w:widowControl/>
        <w:jc w:val="left"/>
        <w:rPr>
          <w:rFonts w:ascii="黑体" w:eastAsia="黑体" w:hAnsi="宋体" w:cs="宋体"/>
          <w:kern w:val="0"/>
          <w:sz w:val="28"/>
          <w:szCs w:val="28"/>
        </w:rPr>
      </w:pPr>
    </w:p>
    <w:p w:rsidR="00AF2B18" w:rsidRDefault="00FA2748">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AF2B18" w:rsidRDefault="00AF2B18">
      <w:pPr>
        <w:jc w:val="center"/>
        <w:rPr>
          <w:rFonts w:ascii="黑体" w:eastAsia="黑体" w:hAnsi="黑体" w:cs="黑体"/>
          <w:sz w:val="48"/>
          <w:szCs w:val="48"/>
        </w:rPr>
      </w:pPr>
    </w:p>
    <w:p w:rsidR="00AF2B18" w:rsidRDefault="00AF2B18">
      <w:pPr>
        <w:jc w:val="center"/>
        <w:outlineLvl w:val="0"/>
        <w:rPr>
          <w:rFonts w:ascii="黑体" w:eastAsia="黑体" w:hAnsi="黑体" w:cs="黑体"/>
          <w:sz w:val="48"/>
          <w:szCs w:val="48"/>
        </w:rPr>
        <w:sectPr w:rsidR="00AF2B18">
          <w:pgSz w:w="11906" w:h="16838"/>
          <w:pgMar w:top="1440" w:right="1531" w:bottom="1440" w:left="1587" w:header="850" w:footer="992" w:gutter="0"/>
          <w:pgNumType w:fmt="numberInDash"/>
          <w:cols w:space="720"/>
          <w:docGrid w:type="lines" w:linePitch="317"/>
        </w:sectPr>
      </w:pP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AF2B18" w:rsidRDefault="00FA274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AF2B18" w:rsidRDefault="00AF2B18"/>
    <w:p w:rsidR="00AF2B18" w:rsidRDefault="00AF2B18"/>
    <w:p w:rsidR="00AF2B18" w:rsidRDefault="00AF2B18"/>
    <w:p w:rsidR="00AF2B18" w:rsidRDefault="00FA2748">
      <w:pPr>
        <w:rPr>
          <w:sz w:val="32"/>
          <w:szCs w:val="32"/>
        </w:rPr>
      </w:pPr>
      <w:r>
        <w:rPr>
          <w:rFonts w:hint="eastAsia"/>
          <w:sz w:val="32"/>
          <w:szCs w:val="32"/>
        </w:rPr>
        <w:t>附件：三门峡市</w:t>
      </w:r>
      <w:r w:rsidR="00E47FBE">
        <w:rPr>
          <w:rFonts w:hint="eastAsia"/>
          <w:sz w:val="32"/>
          <w:szCs w:val="32"/>
        </w:rPr>
        <w:t>创业贷款担保</w:t>
      </w:r>
      <w:r>
        <w:rPr>
          <w:rFonts w:hint="eastAsia"/>
          <w:sz w:val="32"/>
          <w:szCs w:val="32"/>
        </w:rPr>
        <w:t>中心</w:t>
      </w:r>
      <w:r>
        <w:rPr>
          <w:rFonts w:hint="eastAsia"/>
          <w:sz w:val="32"/>
          <w:szCs w:val="32"/>
        </w:rPr>
        <w:t>2021</w:t>
      </w:r>
      <w:r>
        <w:rPr>
          <w:rFonts w:hint="eastAsia"/>
          <w:sz w:val="32"/>
          <w:szCs w:val="32"/>
        </w:rPr>
        <w:t>年度部门决算公开表</w:t>
      </w:r>
    </w:p>
    <w:sectPr w:rsidR="00AF2B18" w:rsidSect="00AF2B18">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670" w:rsidRDefault="00320670" w:rsidP="00AF2B18">
      <w:r>
        <w:separator/>
      </w:r>
    </w:p>
  </w:endnote>
  <w:endnote w:type="continuationSeparator" w:id="1">
    <w:p w:rsidR="00320670" w:rsidRDefault="00320670" w:rsidP="00AF2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18" w:rsidRDefault="00B835BB">
    <w:pPr>
      <w:pStyle w:val="a4"/>
    </w:pPr>
    <w:r>
      <w:pict>
        <v:shapetype id="_x0000_t202" coordsize="21600,21600" o:spt="202" path="m,l,21600r21600,l21600,xe">
          <v:stroke joinstyle="miter"/>
          <v:path gradientshapeok="t" o:connecttype="rect"/>
        </v:shapetype>
        <v:shape id="文本框 2055" o:spid="_x0000_s102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filled="f" stroked="f">
          <v:textbox style="mso-fit-shape-to-text:t" inset="0,0,0,0">
            <w:txbxContent>
              <w:p w:rsidR="00AF2B18" w:rsidRDefault="00B835BB">
                <w:pPr>
                  <w:snapToGrid w:val="0"/>
                  <w:rPr>
                    <w:sz w:val="18"/>
                  </w:rPr>
                </w:pPr>
                <w:r>
                  <w:rPr>
                    <w:rFonts w:hint="eastAsia"/>
                    <w:sz w:val="18"/>
                  </w:rPr>
                  <w:fldChar w:fldCharType="begin"/>
                </w:r>
                <w:r w:rsidR="00FA2748">
                  <w:rPr>
                    <w:rFonts w:hint="eastAsia"/>
                    <w:sz w:val="18"/>
                  </w:rPr>
                  <w:instrText xml:space="preserve"> PAGE  \* MERGEFORMAT </w:instrText>
                </w:r>
                <w:r>
                  <w:rPr>
                    <w:rFonts w:hint="eastAsia"/>
                    <w:sz w:val="18"/>
                  </w:rPr>
                  <w:fldChar w:fldCharType="separate"/>
                </w:r>
                <w:r w:rsidR="00FA2748">
                  <w:rPr>
                    <w:sz w:val="18"/>
                  </w:rPr>
                  <w:t>- 22 -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18" w:rsidRDefault="00B835BB">
    <w:pPr>
      <w:pStyle w:val="a4"/>
    </w:pPr>
    <w:r>
      <w:pict>
        <v:shapetype id="_x0000_t202" coordsize="21600,21600" o:spt="202" path="m,l,21600r21600,l21600,xe">
          <v:stroke joinstyle="miter"/>
          <v:path gradientshapeok="t" o:connecttype="rect"/>
        </v:shapetype>
        <v:shape id="文本框 2054"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filled="f" stroked="f">
          <v:textbox style="mso-fit-shape-to-text:t" inset="0,0,0,0">
            <w:txbxContent>
              <w:p w:rsidR="00AF2B18" w:rsidRDefault="00B835BB">
                <w:pPr>
                  <w:snapToGrid w:val="0"/>
                  <w:rPr>
                    <w:sz w:val="18"/>
                  </w:rPr>
                </w:pPr>
                <w:r>
                  <w:rPr>
                    <w:rFonts w:hint="eastAsia"/>
                    <w:sz w:val="18"/>
                  </w:rPr>
                  <w:fldChar w:fldCharType="begin"/>
                </w:r>
                <w:r w:rsidR="00FA2748">
                  <w:rPr>
                    <w:rFonts w:hint="eastAsia"/>
                    <w:sz w:val="18"/>
                  </w:rPr>
                  <w:instrText xml:space="preserve"> PAGE  \* MERGEFORMAT </w:instrText>
                </w:r>
                <w:r>
                  <w:rPr>
                    <w:rFonts w:hint="eastAsia"/>
                    <w:sz w:val="18"/>
                  </w:rPr>
                  <w:fldChar w:fldCharType="separate"/>
                </w:r>
                <w:r w:rsidR="00E47FBE">
                  <w:rPr>
                    <w:noProof/>
                    <w:sz w:val="18"/>
                  </w:rPr>
                  <w:t>- 18 -</w:t>
                </w:r>
                <w:r>
                  <w:rPr>
                    <w:rFonts w:hint="eastAsia"/>
                    <w:sz w:val="18"/>
                  </w:rPr>
                  <w:fldChar w:fldCharType="end"/>
                </w:r>
              </w:p>
            </w:txbxContent>
          </v:textbox>
          <w10:wrap anchorx="margin"/>
        </v:shape>
      </w:pict>
    </w:r>
    <w:r>
      <w:pict>
        <v:shape id="文本框 1027" o:sp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filled="f" stroked="f">
          <v:textbox style="mso-fit-shape-to-text:t" inset="0,0,0,0">
            <w:txbxContent>
              <w:p w:rsidR="00AF2B18" w:rsidRDefault="00AF2B18"/>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670" w:rsidRDefault="00320670" w:rsidP="00AF2B18">
      <w:r>
        <w:separator/>
      </w:r>
    </w:p>
  </w:footnote>
  <w:footnote w:type="continuationSeparator" w:id="1">
    <w:p w:rsidR="00320670" w:rsidRDefault="00320670" w:rsidP="00AF2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0405B5"/>
    <w:multiLevelType w:val="singleLevel"/>
    <w:tmpl w:val="DC0405B5"/>
    <w:lvl w:ilvl="0">
      <w:start w:val="2"/>
      <w:numFmt w:val="chineseCounting"/>
      <w:suff w:val="space"/>
      <w:lvlText w:val="第%1部分"/>
      <w:lvlJc w:val="left"/>
      <w:rPr>
        <w:rFonts w:hint="eastAsia"/>
      </w:rPr>
    </w:lvl>
  </w:abstractNum>
  <w:abstractNum w:abstractNumId="1">
    <w:nsid w:val="5971BE17"/>
    <w:multiLevelType w:val="singleLevel"/>
    <w:tmpl w:val="5971BE17"/>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FkNTMwYTQ0M2U1ZTI4ODE4Y2EyYmZlMjIyMWFlMDQifQ=="/>
  </w:docVars>
  <w:rsids>
    <w:rsidRoot w:val="00AF2B18"/>
    <w:rsid w:val="000C618E"/>
    <w:rsid w:val="00320670"/>
    <w:rsid w:val="003C27B0"/>
    <w:rsid w:val="003E782B"/>
    <w:rsid w:val="004A26C7"/>
    <w:rsid w:val="006C4DF9"/>
    <w:rsid w:val="006E3D65"/>
    <w:rsid w:val="007F2257"/>
    <w:rsid w:val="007F55C0"/>
    <w:rsid w:val="009D4E5F"/>
    <w:rsid w:val="00A55302"/>
    <w:rsid w:val="00AF2B18"/>
    <w:rsid w:val="00B835BB"/>
    <w:rsid w:val="00DA2C8C"/>
    <w:rsid w:val="00E0566D"/>
    <w:rsid w:val="00E47FBE"/>
    <w:rsid w:val="00F63E9E"/>
    <w:rsid w:val="00FA2748"/>
    <w:rsid w:val="01C267E4"/>
    <w:rsid w:val="02AF4C57"/>
    <w:rsid w:val="03E33A96"/>
    <w:rsid w:val="046F16E9"/>
    <w:rsid w:val="068A502B"/>
    <w:rsid w:val="07952C41"/>
    <w:rsid w:val="09D83026"/>
    <w:rsid w:val="0F31781E"/>
    <w:rsid w:val="10993D86"/>
    <w:rsid w:val="10B417FE"/>
    <w:rsid w:val="10EB5E11"/>
    <w:rsid w:val="126475CA"/>
    <w:rsid w:val="13755298"/>
    <w:rsid w:val="19505D32"/>
    <w:rsid w:val="1C432AF9"/>
    <w:rsid w:val="1E1F33C5"/>
    <w:rsid w:val="1F27593C"/>
    <w:rsid w:val="1FC51999"/>
    <w:rsid w:val="21DC286A"/>
    <w:rsid w:val="23F52A31"/>
    <w:rsid w:val="240E06F2"/>
    <w:rsid w:val="253D33E8"/>
    <w:rsid w:val="25E66CC5"/>
    <w:rsid w:val="2750185C"/>
    <w:rsid w:val="2A557F75"/>
    <w:rsid w:val="2C193881"/>
    <w:rsid w:val="2C250F60"/>
    <w:rsid w:val="2D5347F6"/>
    <w:rsid w:val="2F4F2EB1"/>
    <w:rsid w:val="301260D6"/>
    <w:rsid w:val="327C7CD0"/>
    <w:rsid w:val="34BB2AED"/>
    <w:rsid w:val="361A1956"/>
    <w:rsid w:val="3A263B2F"/>
    <w:rsid w:val="3BB14DDB"/>
    <w:rsid w:val="3C496DCB"/>
    <w:rsid w:val="3E4C25CA"/>
    <w:rsid w:val="3EF04728"/>
    <w:rsid w:val="3F0C7466"/>
    <w:rsid w:val="3F2233EE"/>
    <w:rsid w:val="3FFB0755"/>
    <w:rsid w:val="40DA4CB9"/>
    <w:rsid w:val="4701142B"/>
    <w:rsid w:val="497A2108"/>
    <w:rsid w:val="4EFC09E4"/>
    <w:rsid w:val="4F1B0EDE"/>
    <w:rsid w:val="4FEF67C5"/>
    <w:rsid w:val="50A05D7B"/>
    <w:rsid w:val="52BB0BA7"/>
    <w:rsid w:val="52E24DD2"/>
    <w:rsid w:val="54047867"/>
    <w:rsid w:val="54C467F7"/>
    <w:rsid w:val="55F71318"/>
    <w:rsid w:val="587F2E51"/>
    <w:rsid w:val="591946E0"/>
    <w:rsid w:val="5A1E4F09"/>
    <w:rsid w:val="5AC57B1D"/>
    <w:rsid w:val="5B8626BB"/>
    <w:rsid w:val="5E9E7535"/>
    <w:rsid w:val="60E732E5"/>
    <w:rsid w:val="63C33BC6"/>
    <w:rsid w:val="648D5244"/>
    <w:rsid w:val="66F27909"/>
    <w:rsid w:val="6AC079DC"/>
    <w:rsid w:val="6DE12096"/>
    <w:rsid w:val="6F570BBD"/>
    <w:rsid w:val="74AC2DC4"/>
    <w:rsid w:val="75694EC8"/>
    <w:rsid w:val="75CC5B11"/>
    <w:rsid w:val="76894770"/>
    <w:rsid w:val="77C01524"/>
    <w:rsid w:val="78D8691F"/>
    <w:rsid w:val="7B9D625B"/>
    <w:rsid w:val="7C7B15F0"/>
    <w:rsid w:val="7F363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B18"/>
    <w:pPr>
      <w:widowControl w:val="0"/>
      <w:jc w:val="both"/>
    </w:pPr>
    <w:rPr>
      <w:rFonts w:asciiTheme="minorHAnsi" w:eastAsiaTheme="minorEastAsia" w:hAnsiTheme="minorHAnsi" w:cstheme="minorBidi"/>
      <w:kern w:val="2"/>
      <w:sz w:val="21"/>
      <w:szCs w:val="22"/>
    </w:rPr>
  </w:style>
  <w:style w:type="paragraph" w:styleId="3">
    <w:name w:val="heading 3"/>
    <w:aliases w:val="标题（一）"/>
    <w:basedOn w:val="a"/>
    <w:next w:val="a"/>
    <w:link w:val="3Char"/>
    <w:qFormat/>
    <w:rsid w:val="007F55C0"/>
    <w:pPr>
      <w:keepNext/>
      <w:keepLines/>
      <w:spacing w:before="260" w:after="260"/>
      <w:ind w:firstLineChars="200" w:firstLine="200"/>
      <w:jc w:val="center"/>
      <w:outlineLvl w:val="2"/>
    </w:pPr>
    <w:rPr>
      <w:rFonts w:ascii="Calibri" w:eastAsia="黑体" w:hAnsi="Calibri" w:cs="Times New Roman"/>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F2B18"/>
    <w:pPr>
      <w:jc w:val="left"/>
    </w:pPr>
  </w:style>
  <w:style w:type="paragraph" w:styleId="a4">
    <w:name w:val="footer"/>
    <w:basedOn w:val="a"/>
    <w:qFormat/>
    <w:rsid w:val="00AF2B18"/>
    <w:pPr>
      <w:tabs>
        <w:tab w:val="center" w:pos="4153"/>
        <w:tab w:val="right" w:pos="8306"/>
      </w:tabs>
      <w:snapToGrid w:val="0"/>
      <w:jc w:val="left"/>
    </w:pPr>
    <w:rPr>
      <w:sz w:val="18"/>
      <w:szCs w:val="18"/>
    </w:rPr>
  </w:style>
  <w:style w:type="character" w:styleId="a5">
    <w:name w:val="annotation reference"/>
    <w:basedOn w:val="a0"/>
    <w:qFormat/>
    <w:rsid w:val="00AF2B18"/>
    <w:rPr>
      <w:sz w:val="21"/>
      <w:szCs w:val="21"/>
    </w:rPr>
  </w:style>
  <w:style w:type="character" w:customStyle="1" w:styleId="font11">
    <w:name w:val="font11"/>
    <w:basedOn w:val="a0"/>
    <w:qFormat/>
    <w:rsid w:val="00AF2B18"/>
    <w:rPr>
      <w:rFonts w:ascii="宋体" w:eastAsia="宋体" w:hAnsi="宋体" w:cs="宋体" w:hint="eastAsia"/>
      <w:color w:val="000000"/>
      <w:sz w:val="20"/>
      <w:szCs w:val="20"/>
      <w:u w:val="none"/>
    </w:rPr>
  </w:style>
  <w:style w:type="character" w:customStyle="1" w:styleId="font01">
    <w:name w:val="font01"/>
    <w:basedOn w:val="a0"/>
    <w:qFormat/>
    <w:rsid w:val="00AF2B18"/>
    <w:rPr>
      <w:rFonts w:ascii="宋体" w:eastAsia="宋体" w:hAnsi="宋体" w:cs="宋体" w:hint="eastAsia"/>
      <w:color w:val="000000"/>
      <w:sz w:val="22"/>
      <w:szCs w:val="22"/>
      <w:u w:val="none"/>
    </w:rPr>
  </w:style>
  <w:style w:type="character" w:customStyle="1" w:styleId="font51">
    <w:name w:val="font51"/>
    <w:basedOn w:val="a0"/>
    <w:qFormat/>
    <w:rsid w:val="00AF2B18"/>
    <w:rPr>
      <w:rFonts w:ascii="宋体" w:eastAsia="宋体" w:hAnsi="宋体" w:cs="宋体" w:hint="eastAsia"/>
      <w:color w:val="000000"/>
      <w:sz w:val="24"/>
      <w:szCs w:val="24"/>
      <w:u w:val="none"/>
    </w:rPr>
  </w:style>
  <w:style w:type="character" w:customStyle="1" w:styleId="font41">
    <w:name w:val="font41"/>
    <w:basedOn w:val="a0"/>
    <w:qFormat/>
    <w:rsid w:val="00AF2B18"/>
    <w:rPr>
      <w:rFonts w:ascii="宋体" w:eastAsia="宋体" w:hAnsi="宋体" w:cs="宋体" w:hint="eastAsia"/>
      <w:color w:val="000000"/>
      <w:sz w:val="24"/>
      <w:szCs w:val="24"/>
      <w:u w:val="none"/>
    </w:rPr>
  </w:style>
  <w:style w:type="paragraph" w:styleId="a6">
    <w:name w:val="header"/>
    <w:basedOn w:val="a"/>
    <w:link w:val="Char"/>
    <w:rsid w:val="007F5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F55C0"/>
    <w:rPr>
      <w:rFonts w:asciiTheme="minorHAnsi" w:eastAsiaTheme="minorEastAsia" w:hAnsiTheme="minorHAnsi" w:cstheme="minorBidi"/>
      <w:kern w:val="2"/>
      <w:sz w:val="18"/>
      <w:szCs w:val="18"/>
    </w:rPr>
  </w:style>
  <w:style w:type="character" w:customStyle="1" w:styleId="3Char">
    <w:name w:val="标题 3 Char"/>
    <w:aliases w:val="标题（一） Char"/>
    <w:basedOn w:val="a0"/>
    <w:link w:val="3"/>
    <w:rsid w:val="007F55C0"/>
    <w:rPr>
      <w:rFonts w:ascii="Calibri" w:eastAsia="黑体" w:hAnsi="Calibri"/>
      <w:bCs/>
      <w:kern w:val="2"/>
      <w:sz w:val="30"/>
      <w:szCs w:val="32"/>
    </w:rPr>
  </w:style>
  <w:style w:type="paragraph" w:styleId="a7">
    <w:name w:val="List Paragraph"/>
    <w:basedOn w:val="a"/>
    <w:uiPriority w:val="99"/>
    <w:unhideWhenUsed/>
    <w:rsid w:val="00E0566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14</cp:revision>
  <dcterms:created xsi:type="dcterms:W3CDTF">2014-10-29T12:08:00Z</dcterms:created>
  <dcterms:modified xsi:type="dcterms:W3CDTF">2023-06-26T03:49:00Z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3E45A4EBBBEC49209B57453A92771B57_13</vt:lpwstr>
  </property>
</Properties>
</file>