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564" w:tblpY="25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770"/>
        <w:gridCol w:w="881"/>
        <w:gridCol w:w="761"/>
        <w:gridCol w:w="693"/>
        <w:gridCol w:w="715"/>
        <w:gridCol w:w="1246"/>
        <w:gridCol w:w="1973"/>
        <w:gridCol w:w="1936"/>
        <w:gridCol w:w="1590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eastAsia="仿宋_GB2312"/>
                <w:bCs/>
                <w:sz w:val="21"/>
                <w:szCs w:val="21"/>
              </w:rPr>
              <w:t xml:space="preserve">    内容</w:t>
            </w:r>
            <w:r>
              <w:rPr>
                <w:rFonts w:eastAsia="仿宋_GB2312"/>
                <w:bCs/>
                <w:sz w:val="21"/>
                <w:szCs w:val="21"/>
              </w:rPr>
              <w:t xml:space="preserve">         </w:t>
            </w:r>
          </w:p>
          <w:p>
            <w:pPr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项目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姓名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性别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年龄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民族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政治面貌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工作单位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职业</w:t>
            </w:r>
          </w:p>
          <w:p>
            <w:pPr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（工种）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技术等级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文化程度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河南省</w:t>
            </w:r>
          </w:p>
          <w:p>
            <w:pPr>
              <w:spacing w:line="320" w:lineRule="exac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技术能</w:t>
            </w:r>
          </w:p>
          <w:p>
            <w:pPr>
              <w:spacing w:line="320" w:lineRule="exac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手候选</w:t>
            </w:r>
          </w:p>
          <w:p>
            <w:pPr>
              <w:spacing w:line="320" w:lineRule="exac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人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25" w:line="184" w:lineRule="auto"/>
              <w:ind w:left="799" w:left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张丽华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汉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中共党员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灵宝市高级技工学校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计算机系统操作工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电子商务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三级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18"/>
                <w:szCs w:val="18"/>
                <w:lang w:val="en-US" w:eastAsia="zh-CN"/>
              </w:rPr>
              <w:t>主要事迹获奖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18"/>
                <w:szCs w:val="18"/>
                <w:lang w:val="en-US" w:eastAsia="zh-CN"/>
              </w:rPr>
              <w:t>荣誉简要(200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18"/>
                <w:szCs w:val="18"/>
                <w:lang w:val="en-US" w:eastAsia="zh-CN"/>
              </w:rPr>
              <w:t>字以内)</w:t>
            </w:r>
          </w:p>
        </w:tc>
        <w:tc>
          <w:tcPr>
            <w:tcW w:w="116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textAlignment w:val="auto"/>
              <w:rPr>
                <w:rFonts w:hint="eastAsia" w:ascii="仿宋_GB2312" w:hAnsi="Times New Roman" w:eastAsia="仿宋_GB2312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0"/>
                <w:szCs w:val="20"/>
                <w:lang w:val="en-US" w:eastAsia="zh-CN"/>
              </w:rPr>
              <w:t>张丽华，女，灵宝市高级技工学校。三门峡市高技能人才、优秀教师、教学标兵、</w:t>
            </w:r>
            <w:r>
              <w:rPr>
                <w:rFonts w:hint="eastAsia" w:ascii="仿宋_GB2312" w:eastAsia="仿宋_GB2312" w:cs="Times New Roman"/>
                <w:b w:val="0"/>
                <w:bCs/>
                <w:sz w:val="20"/>
                <w:szCs w:val="20"/>
                <w:lang w:val="en-US" w:eastAsia="zh-CN"/>
              </w:rPr>
              <w:t>第四届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0"/>
                <w:szCs w:val="20"/>
                <w:lang w:val="en-US" w:eastAsia="zh-CN"/>
              </w:rPr>
              <w:t>三门峡市技术能手、河南省职业院校骨干教师。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textAlignment w:val="auto"/>
              <w:rPr>
                <w:rFonts w:hint="eastAsia" w:ascii="仿宋_GB2312" w:hAnsi="Times New Roman" w:eastAsia="仿宋_GB2312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0"/>
                <w:szCs w:val="20"/>
                <w:lang w:val="en-US" w:eastAsia="zh-CN"/>
              </w:rPr>
              <w:t>在培养徒弟、传授技能方面，辅导的学生在河南省创新创业大赛获二等奖、第44届、46届世界技能大赛平面设计项目分别获国赛第11名、省二等奖。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textAlignment w:val="auto"/>
              <w:rPr>
                <w:rFonts w:hint="eastAsia" w:ascii="仿宋_GB2312" w:hAnsi="Times New Roman" w:eastAsia="仿宋_GB2312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0"/>
                <w:szCs w:val="20"/>
                <w:lang w:val="en-US" w:eastAsia="zh-CN"/>
              </w:rPr>
              <w:t>钻研业务、技能提升方面，本人参加的科技成果获得“灵宝市科学技术进步三等奖”、三门峡市公益广告设计类三等奖、全国技工院校招生宣传画设计优秀奖、省技工院校教师职业能力大赛三等奖；第一届河南省职业技能大赛平面设计项目第7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0"/>
                <w:szCs w:val="20"/>
                <w:lang w:val="en-US" w:eastAsia="zh-CN"/>
              </w:rPr>
              <w:t>教学方面，相继发表专业论文6篇，出版书籍3本。为职业教育奠定了更加坚实的基础。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18"/>
                <w:szCs w:val="18"/>
                <w:lang w:eastAsia="zh-CN"/>
              </w:rPr>
              <w:t>范心强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18"/>
                <w:szCs w:val="18"/>
              </w:rPr>
              <w:t>男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18"/>
                <w:szCs w:val="18"/>
              </w:rPr>
              <w:t>汉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18"/>
                <w:szCs w:val="18"/>
              </w:rPr>
              <w:t>群众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18"/>
                <w:szCs w:val="18"/>
              </w:rPr>
              <w:t>义煤公司</w:t>
            </w:r>
            <w:r>
              <w:rPr>
                <w:rFonts w:hint="eastAsia" w:eastAsia="仿宋_GB2312"/>
                <w:bCs/>
                <w:sz w:val="18"/>
                <w:szCs w:val="18"/>
                <w:lang w:eastAsia="zh-CN"/>
              </w:rPr>
              <w:t>耿村煤矿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18"/>
                <w:szCs w:val="18"/>
                <w:lang w:eastAsia="zh-CN"/>
              </w:rPr>
              <w:t>矿井维修电工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18"/>
                <w:szCs w:val="18"/>
              </w:rPr>
              <w:t>一级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18"/>
                <w:szCs w:val="18"/>
                <w:lang w:eastAsia="zh-CN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18"/>
                <w:szCs w:val="18"/>
                <w:lang w:val="en-US" w:eastAsia="zh-CN"/>
              </w:rPr>
              <w:t>主要事迹获奖荣誉简要（200字以内）</w:t>
            </w:r>
          </w:p>
        </w:tc>
        <w:tc>
          <w:tcPr>
            <w:tcW w:w="116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Dotum" w:eastAsia="仿宋_GB2312" w:cs="Dotum"/>
                <w:szCs w:val="21"/>
              </w:rPr>
              <w:t xml:space="preserve"> </w:t>
            </w:r>
            <w:r>
              <w:rPr>
                <w:rFonts w:hint="eastAsia" w:ascii="仿宋_GB2312" w:hAnsi="Dotum" w:eastAsia="仿宋_GB2312" w:cs="Dotum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Dotum" w:eastAsia="仿宋_GB2312" w:cs="Dotum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0"/>
                <w:szCs w:val="20"/>
                <w:lang w:val="en-US" w:eastAsia="zh-CN"/>
              </w:rPr>
              <w:t xml:space="preserve"> 根据本单位所管理的胶带输送机给煤机、水泵等机电设备的结够运行方式和维修、维护特点，结合本人长期的维修、维护经验，总结了一套故障快速查找和排除方法，为安全生产提供保障。对给煤机销轴使用独特的焊接方法，使销轴再无出现断轴事故。其参与设计的《风动潜水泵自动开停技术研究》、《甲带给煤机双驱动改造》等获国家专利，获得2009年耿村煤矿技术能手称号、2019年耿村矿劳动模范、2020年耿村煤矿先进工作者、2012年义煤公司优秀员工称号、2016年义煤集团技术能手称号、第四届三门峡市技术能手等多项荣誉。</w:t>
            </w:r>
          </w:p>
        </w:tc>
      </w:tr>
    </w:tbl>
    <w:p>
      <w:pPr>
        <w:jc w:val="center"/>
        <w:rPr>
          <w:rFonts w:hint="eastAsia" w:eastAsia="仿宋_GB2312"/>
          <w:sz w:val="24"/>
          <w:lang w:eastAsia="zh-CN"/>
        </w:rPr>
      </w:pPr>
      <w:r>
        <w:rPr>
          <w:rFonts w:hint="eastAsia" w:ascii="文星标宋" w:hAnsi="文星标宋" w:eastAsia="文星标宋" w:cs="Dotum"/>
          <w:bCs/>
          <w:sz w:val="44"/>
          <w:szCs w:val="44"/>
          <w:lang w:eastAsia="zh-CN"/>
        </w:rPr>
        <w:t>第十届“</w:t>
      </w:r>
      <w:r>
        <w:rPr>
          <w:rFonts w:hint="eastAsia" w:ascii="文星标宋" w:hAnsi="文星标宋" w:eastAsia="文星标宋" w:cs="Dotum"/>
          <w:bCs/>
          <w:sz w:val="44"/>
          <w:szCs w:val="44"/>
        </w:rPr>
        <w:t>河南省技</w:t>
      </w:r>
      <w:r>
        <w:rPr>
          <w:rFonts w:hint="eastAsia" w:ascii="文星标宋" w:hAnsi="文星标宋" w:eastAsia="文星标宋" w:cs="宋体"/>
          <w:bCs/>
          <w:sz w:val="44"/>
          <w:szCs w:val="44"/>
        </w:rPr>
        <w:t>术</w:t>
      </w:r>
      <w:r>
        <w:rPr>
          <w:rFonts w:hint="eastAsia" w:ascii="文星标宋" w:hAnsi="文星标宋" w:eastAsia="文星标宋" w:cs="Dotum"/>
          <w:bCs/>
          <w:sz w:val="44"/>
          <w:szCs w:val="44"/>
        </w:rPr>
        <w:t>能手</w:t>
      </w:r>
      <w:r>
        <w:rPr>
          <w:rFonts w:hint="eastAsia" w:ascii="文星标宋" w:hAnsi="文星标宋" w:eastAsia="文星标宋" w:cs="Dotum"/>
          <w:bCs/>
          <w:sz w:val="44"/>
          <w:szCs w:val="44"/>
          <w:lang w:eastAsia="zh-CN"/>
        </w:rPr>
        <w:t>”拟</w:t>
      </w:r>
      <w:r>
        <w:rPr>
          <w:rFonts w:hint="eastAsia" w:ascii="文星标宋" w:hAnsi="文星标宋" w:eastAsia="文星标宋" w:cs="Dotum"/>
          <w:bCs/>
          <w:sz w:val="44"/>
          <w:szCs w:val="44"/>
        </w:rPr>
        <w:t>推荐</w:t>
      </w:r>
      <w:r>
        <w:rPr>
          <w:rFonts w:hint="eastAsia" w:ascii="文星标宋" w:hAnsi="文星标宋" w:eastAsia="文星标宋" w:cs="Dotum"/>
          <w:bCs/>
          <w:sz w:val="44"/>
          <w:szCs w:val="44"/>
          <w:lang w:eastAsia="zh-CN"/>
        </w:rPr>
        <w:t>候选人</w:t>
      </w:r>
    </w:p>
    <w:tbl>
      <w:tblPr>
        <w:tblStyle w:val="8"/>
        <w:tblpPr w:leftFromText="180" w:rightFromText="180" w:vertAnchor="page" w:horzAnchor="page" w:tblpX="1576" w:tblpY="14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770"/>
        <w:gridCol w:w="867"/>
        <w:gridCol w:w="763"/>
        <w:gridCol w:w="696"/>
        <w:gridCol w:w="709"/>
        <w:gridCol w:w="1241"/>
        <w:gridCol w:w="2234"/>
        <w:gridCol w:w="1695"/>
        <w:gridCol w:w="1590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 xml:space="preserve">    内容</w:t>
            </w:r>
            <w:r>
              <w:rPr>
                <w:rFonts w:eastAsia="仿宋_GB2312"/>
                <w:bCs/>
                <w:sz w:val="21"/>
                <w:szCs w:val="21"/>
              </w:rPr>
              <w:t xml:space="preserve">         </w:t>
            </w:r>
          </w:p>
          <w:p>
            <w:pPr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项目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姓名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性别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年龄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民族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政治面貌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工作单位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职业</w:t>
            </w:r>
          </w:p>
          <w:p>
            <w:pPr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（工种）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技术等级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文化程度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河南省</w:t>
            </w:r>
          </w:p>
          <w:p>
            <w:pPr>
              <w:spacing w:line="320" w:lineRule="exac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技术能</w:t>
            </w:r>
          </w:p>
          <w:p>
            <w:pPr>
              <w:spacing w:line="320" w:lineRule="exac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手候选</w:t>
            </w:r>
          </w:p>
          <w:p>
            <w:pPr>
              <w:spacing w:line="320" w:lineRule="exac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人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张海江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群众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国网河南省电力公司卢氏县供电公司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配电营业工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技师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1" w:hRule="atLeast"/>
        </w:trPr>
        <w:tc>
          <w:tcPr>
            <w:tcW w:w="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18"/>
                <w:szCs w:val="18"/>
              </w:rPr>
              <w:t>主要事迹获奖荣誉简要（200字以内）</w:t>
            </w:r>
          </w:p>
        </w:tc>
        <w:tc>
          <w:tcPr>
            <w:tcW w:w="116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textAlignment w:val="auto"/>
              <w:rPr>
                <w:rFonts w:hint="eastAsia" w:ascii="仿宋_GB2312" w:hAnsi="Times New Roman" w:eastAsia="仿宋_GB2312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0"/>
                <w:szCs w:val="20"/>
                <w:lang w:val="en-US" w:eastAsia="zh-CN"/>
              </w:rPr>
              <w:t>张海江，男，汉族，三门峡卢氏县城关镇人，现年45岁。1999年3月参加工作，在卢氏县供电公司负责农电稽查管理。工作二十三年中，服从指挥，团结同志，踏实工作，克尽职守，无怨无悔，服务“三农”，切实履责，刻苦钻研业务，不断加强业务技能学习，努力提升业务素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textAlignment w:val="auto"/>
              <w:rPr>
                <w:rFonts w:hint="eastAsia" w:ascii="仿宋_GB2312" w:hAnsi="Times New Roman" w:eastAsia="仿宋_GB2312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0"/>
                <w:szCs w:val="20"/>
                <w:lang w:val="en-US" w:eastAsia="zh-CN"/>
              </w:rPr>
              <w:t>2010年卢氏县发生“7.24”特大洪灾。20多天的时间，始终坚持在抢险一线,凭着出色的表现，被卢氏县电业局评为2010年‘‘7.24’’抗洪抢险先进个人。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textAlignment w:val="auto"/>
              <w:rPr>
                <w:rFonts w:hint="eastAsia" w:ascii="仿宋_GB2312" w:hAnsi="Times New Roman" w:eastAsia="仿宋_GB2312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0"/>
                <w:szCs w:val="20"/>
                <w:lang w:val="en-US" w:eastAsia="zh-CN"/>
              </w:rPr>
              <w:t>2013年5月，参加三门峡市供电系统配电技能竞赛，荣获个人第一名。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textAlignment w:val="auto"/>
              <w:rPr>
                <w:rFonts w:hint="eastAsia" w:ascii="仿宋_GB2312" w:hAnsi="Times New Roman" w:eastAsia="仿宋_GB2312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0"/>
                <w:szCs w:val="20"/>
                <w:lang w:val="en-US" w:eastAsia="zh-CN"/>
              </w:rPr>
              <w:t>2014年4月，被三门峡市总工会授予“五一劳动奖章”。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textAlignment w:val="auto"/>
              <w:rPr>
                <w:rFonts w:hint="eastAsia" w:ascii="仿宋_GB2312" w:hAnsi="Times New Roman" w:eastAsia="仿宋_GB2312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0"/>
                <w:szCs w:val="20"/>
                <w:lang w:val="en-US" w:eastAsia="zh-CN"/>
              </w:rPr>
              <w:t>2019年6月，被三门峡供电公司授予“服务之星”荣誉称号。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textAlignment w:val="auto"/>
              <w:rPr>
                <w:rFonts w:hint="eastAsia" w:ascii="仿宋_GB2312" w:hAnsi="Times New Roman" w:eastAsia="仿宋_GB2312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0"/>
                <w:szCs w:val="20"/>
                <w:lang w:val="en-US" w:eastAsia="zh-CN"/>
              </w:rPr>
              <w:t>2021年12月，被三门峡市人力资源和社会保障局授予“三门峡市技术能手”荣誉称号。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textAlignment w:val="auto"/>
              <w:rPr>
                <w:rFonts w:hint="eastAsia" w:ascii="仿宋_GB2312" w:hAnsi="Times New Roman" w:eastAsia="仿宋_GB2312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0"/>
                <w:szCs w:val="20"/>
                <w:lang w:val="en-US" w:eastAsia="zh-CN"/>
              </w:rPr>
              <w:t>2022年4月，被国网卢氏县供电公司授予“季度标兵”荣誉称号。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0"/>
                <w:szCs w:val="20"/>
                <w:lang w:val="en-US" w:eastAsia="zh-CN"/>
              </w:rPr>
              <w:t>2019年以来，共查获窃电221户，违约用电 42户，为国家挽回经济损失共计1651227.91元。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史中喜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群众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三门峡黄河明珠集团（有限）公司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电焊工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18"/>
                <w:szCs w:val="18"/>
              </w:rPr>
              <w:t>主要事迹获奖荣誉简要（200字以内）</w:t>
            </w:r>
          </w:p>
        </w:tc>
        <w:tc>
          <w:tcPr>
            <w:tcW w:w="116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0"/>
                <w:szCs w:val="20"/>
                <w:lang w:eastAsia="zh-CN"/>
              </w:rPr>
              <w:t>史中喜，现任三门峡黄河明珠（集团）公司综合服务中心综合保障组班长。自1983年参加工作以来，史中喜在一线工作岗位上凭着钻研、敬业、精益求精的精神，勇于创新、勤奋刻苦、扎实工作、始终如一，解决了一道道工作中遇到的难题，创新了多项工作方法，革新了多项技术，获得了多项国家专利，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0"/>
                <w:szCs w:val="20"/>
                <w:lang w:val="en-US" w:eastAsia="zh-CN"/>
              </w:rPr>
              <w:t>荣获多项个人先进，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0"/>
                <w:szCs w:val="20"/>
                <w:lang w:eastAsia="zh-CN"/>
              </w:rPr>
              <w:t>用实际行动诠释着新时代技术工人精耕细作的“工匠精神”。2018年荣获“三门峡市优秀高技能人才”</w:t>
            </w:r>
            <w:r>
              <w:rPr>
                <w:rFonts w:hint="eastAsia" w:ascii="仿宋_GB2312" w:eastAsia="仿宋_GB2312" w:cs="Times New Roman"/>
                <w:b w:val="0"/>
                <w:bCs/>
                <w:sz w:val="20"/>
                <w:szCs w:val="20"/>
                <w:lang w:eastAsia="zh-CN"/>
              </w:rPr>
              <w:t>，2019年10月获得第四届“三门峡市技术能手”荣誉称号。</w:t>
            </w:r>
          </w:p>
        </w:tc>
      </w:tr>
    </w:tbl>
    <w:p>
      <w:pPr>
        <w:jc w:val="both"/>
        <w:rPr>
          <w:rFonts w:hint="eastAsia" w:eastAsia="仿宋_GB2312"/>
          <w:sz w:val="24"/>
          <w:lang w:eastAsia="zh-CN"/>
        </w:rPr>
      </w:pPr>
    </w:p>
    <w:p>
      <w:pPr>
        <w:pStyle w:val="3"/>
        <w:rPr>
          <w:rFonts w:hint="eastAsia" w:eastAsia="仿宋_GB2312"/>
          <w:sz w:val="24"/>
          <w:lang w:eastAsia="zh-CN"/>
        </w:rPr>
      </w:pPr>
    </w:p>
    <w:tbl>
      <w:tblPr>
        <w:tblStyle w:val="8"/>
        <w:tblpPr w:leftFromText="180" w:rightFromText="180" w:vertAnchor="page" w:horzAnchor="page" w:tblpX="1576" w:tblpY="14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770"/>
        <w:gridCol w:w="883"/>
        <w:gridCol w:w="766"/>
        <w:gridCol w:w="667"/>
        <w:gridCol w:w="717"/>
        <w:gridCol w:w="1250"/>
        <w:gridCol w:w="2227"/>
        <w:gridCol w:w="1695"/>
        <w:gridCol w:w="1590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 xml:space="preserve">    内容</w:t>
            </w:r>
            <w:r>
              <w:rPr>
                <w:rFonts w:eastAsia="仿宋_GB2312"/>
                <w:bCs/>
                <w:sz w:val="21"/>
                <w:szCs w:val="21"/>
              </w:rPr>
              <w:t xml:space="preserve">         </w:t>
            </w:r>
          </w:p>
          <w:p>
            <w:pPr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项目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姓名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性别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年龄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民族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政治面貌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工作单位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职业</w:t>
            </w:r>
          </w:p>
          <w:p>
            <w:pPr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（工种）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技术等级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文化程度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河南省</w:t>
            </w:r>
          </w:p>
          <w:p>
            <w:pPr>
              <w:spacing w:line="320" w:lineRule="exac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技术能</w:t>
            </w:r>
          </w:p>
          <w:p>
            <w:pPr>
              <w:spacing w:line="320" w:lineRule="exac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手候选</w:t>
            </w:r>
          </w:p>
          <w:p>
            <w:pPr>
              <w:spacing w:line="320" w:lineRule="exac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人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梁颖杰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河南崤函生物科技有限公司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酶制剂微生物菌种工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助理工程师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1" w:hRule="atLeast"/>
        </w:trPr>
        <w:tc>
          <w:tcPr>
            <w:tcW w:w="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18"/>
                <w:szCs w:val="18"/>
              </w:rPr>
              <w:t>主要事迹获奖荣誉简要（200字以内）</w:t>
            </w:r>
          </w:p>
        </w:tc>
        <w:tc>
          <w:tcPr>
            <w:tcW w:w="116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参加公司研发菌种的诱变选育工作，把等离子诱变技术应用于菌种选育工作，取得了较好的诱变效果，筛选出了一系列的优良菌株，如巨大芽孢杆菌菌株发酵活力达到150-180亿/mL，处于国内领先水平；参加公司的科研生产工作，优化生产工艺，使目前的枯草发酵水平最高达到了450亿/g，直接降低生产成本30%，年可节约生产成本600万元，具有很好的经济和社会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宋学龙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群众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宝武铝业科技有限公司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熔铸工艺工程师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  <w:lang w:eastAsia="zh-CN"/>
              </w:rPr>
              <w:t>主要事迹获奖荣誉简要（200字以内）</w:t>
            </w:r>
          </w:p>
        </w:tc>
        <w:tc>
          <w:tcPr>
            <w:tcW w:w="116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  <w:lang w:eastAsia="zh-CN"/>
              </w:rPr>
              <w:t>宝武铝业科技有限公司担任熔铸工艺工程师。在工作中，凭着年轻有着一股韧劲闯劲和材料学科班出身的优势，在熔铸行业课题攻关和技术创新方面一步一个脚印，消除了一个又一个瓶颈，取得了一系列的科技创新成果。工作数年拥有一种新型熔炼炉堵帽结构、一种铝合金熔炼用取样勺等5项国家专利；在宝武铝业党员攻关活动中，担任组长的《铣面一次合格率提升攻关》获得金牌项目；在2022年宝武铝业熔铸厂课题攻关活动中，《石墨可调结晶器防止铸锭大面及表面拉裂》，获得课题攻关一等奖。</w:t>
            </w:r>
          </w:p>
        </w:tc>
      </w:tr>
    </w:tbl>
    <w:p>
      <w:pPr>
        <w:pStyle w:val="3"/>
        <w:jc w:val="both"/>
        <w:rPr>
          <w:rFonts w:hint="eastAsia" w:eastAsia="仿宋_GB2312"/>
          <w:sz w:val="24"/>
          <w:lang w:eastAsia="zh-CN"/>
        </w:rPr>
      </w:pPr>
    </w:p>
    <w:sectPr>
      <w:footerReference r:id="rId3" w:type="default"/>
      <w:pgSz w:w="16838" w:h="11906" w:orient="landscape"/>
      <w:pgMar w:top="1366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otum">
    <w:altName w:val="Noto Sans CJK HK Medium"/>
    <w:panose1 w:val="020B0600000101010101"/>
    <w:charset w:val="00"/>
    <w:family w:val="swiss"/>
    <w:pitch w:val="default"/>
    <w:sig w:usb0="00000000" w:usb1="00000000" w:usb2="00000030" w:usb3="00000000" w:csb0="0008009F" w:csb1="00000000"/>
  </w:font>
  <w:font w:name="文星标宋">
    <w:altName w:val="方正书宋_GBK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hint="eastAsia"/>
        <w:sz w:val="28"/>
        <w:szCs w:val="28"/>
      </w:rPr>
    </w:pPr>
    <w:r>
      <w:rPr>
        <w:rStyle w:val="11"/>
        <w:rFonts w:hint="eastAsia"/>
        <w:sz w:val="28"/>
        <w:szCs w:val="28"/>
      </w:rPr>
      <w:t>—　—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83"/>
    <w:rsid w:val="00005F4B"/>
    <w:rsid w:val="000779C9"/>
    <w:rsid w:val="00122F29"/>
    <w:rsid w:val="00185346"/>
    <w:rsid w:val="001C7701"/>
    <w:rsid w:val="00206E27"/>
    <w:rsid w:val="00214D4B"/>
    <w:rsid w:val="00254A65"/>
    <w:rsid w:val="002C7FD7"/>
    <w:rsid w:val="00352FCE"/>
    <w:rsid w:val="00363883"/>
    <w:rsid w:val="00401B56"/>
    <w:rsid w:val="004467A5"/>
    <w:rsid w:val="00457A11"/>
    <w:rsid w:val="004A5057"/>
    <w:rsid w:val="00527948"/>
    <w:rsid w:val="005E45B2"/>
    <w:rsid w:val="007405EE"/>
    <w:rsid w:val="00790AEA"/>
    <w:rsid w:val="00851D55"/>
    <w:rsid w:val="00883EB1"/>
    <w:rsid w:val="008C6930"/>
    <w:rsid w:val="008F7F40"/>
    <w:rsid w:val="00A37BD5"/>
    <w:rsid w:val="00A50328"/>
    <w:rsid w:val="00A871E1"/>
    <w:rsid w:val="00AB2EE9"/>
    <w:rsid w:val="00AC7B4D"/>
    <w:rsid w:val="00B82D5B"/>
    <w:rsid w:val="00C408C0"/>
    <w:rsid w:val="00C83382"/>
    <w:rsid w:val="00CB6CA6"/>
    <w:rsid w:val="00CC6656"/>
    <w:rsid w:val="00D5402E"/>
    <w:rsid w:val="00D6002F"/>
    <w:rsid w:val="00D8091C"/>
    <w:rsid w:val="00F21FF8"/>
    <w:rsid w:val="00F469CB"/>
    <w:rsid w:val="00F66042"/>
    <w:rsid w:val="00FA58A7"/>
    <w:rsid w:val="00FE1E21"/>
    <w:rsid w:val="189B3E10"/>
    <w:rsid w:val="257FFE42"/>
    <w:rsid w:val="27BE38EE"/>
    <w:rsid w:val="49F7FA51"/>
    <w:rsid w:val="679F8A66"/>
    <w:rsid w:val="67D17026"/>
    <w:rsid w:val="77372644"/>
    <w:rsid w:val="77BC5FA4"/>
    <w:rsid w:val="7BE4D9ED"/>
    <w:rsid w:val="7DEE4215"/>
    <w:rsid w:val="7FFFF5A3"/>
    <w:rsid w:val="B76DEECC"/>
    <w:rsid w:val="CFFDBF6D"/>
    <w:rsid w:val="DBDFA62E"/>
    <w:rsid w:val="DDBF4694"/>
    <w:rsid w:val="EDFDFB4F"/>
    <w:rsid w:val="FAC58605"/>
    <w:rsid w:val="FE595198"/>
    <w:rsid w:val="FF7B7CAC"/>
    <w:rsid w:val="FFC32D16"/>
    <w:rsid w:val="FFFBDD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kern w:val="44"/>
      <w:sz w:val="48"/>
      <w:szCs w:val="4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ascii="仿宋_GB2312" w:eastAsia="仿宋_GB2312"/>
      <w:b/>
      <w:bCs/>
      <w:sz w:val="36"/>
    </w:rPr>
  </w:style>
  <w:style w:type="paragraph" w:styleId="4">
    <w:name w:val="Body Text Indent"/>
    <w:basedOn w:val="1"/>
    <w:qFormat/>
    <w:uiPriority w:val="0"/>
    <w:pPr>
      <w:ind w:left="1800" w:leftChars="857"/>
    </w:pPr>
    <w:rPr>
      <w:rFonts w:ascii="仿宋_GB2312" w:eastAsia="仿宋_GB2312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7</Pages>
  <Words>200</Words>
  <Characters>1143</Characters>
  <Lines>9</Lines>
  <Paragraphs>2</Paragraphs>
  <TotalTime>2</TotalTime>
  <ScaleCrop>false</ScaleCrop>
  <LinksUpToDate>false</LinksUpToDate>
  <CharactersWithSpaces>1341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2012-08-01T08:01:00Z</dcterms:created>
  <dc:creator>user</dc:creator>
  <cp:lastModifiedBy>lenovo</cp:lastModifiedBy>
  <cp:lastPrinted>2022-12-28T17:02:00Z</cp:lastPrinted>
  <dcterms:modified xsi:type="dcterms:W3CDTF">2022-12-29T10:50:17Z</dcterms:modified>
  <dc:title>关于组织开展第一届中原技能大奖和第五届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